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55EE1" w:rsidRDefault="00A55EE1" w:rsidP="00A55EE1"/>
    <w:tbl>
      <w:tblPr>
        <w:tblW w:w="0" w:type="auto"/>
        <w:tblLayout w:type="fixed"/>
        <w:tblCellMar>
          <w:left w:w="0" w:type="dxa"/>
          <w:right w:w="0" w:type="dxa"/>
        </w:tblCellMar>
        <w:tblLook w:val="0000" w:firstRow="0" w:lastRow="0" w:firstColumn="0" w:lastColumn="0" w:noHBand="0" w:noVBand="0"/>
      </w:tblPr>
      <w:tblGrid>
        <w:gridCol w:w="2183"/>
        <w:gridCol w:w="4924"/>
        <w:gridCol w:w="303"/>
        <w:gridCol w:w="1597"/>
        <w:gridCol w:w="1597"/>
        <w:gridCol w:w="70"/>
        <w:gridCol w:w="45"/>
      </w:tblGrid>
      <w:tr w:rsidR="00A55EE1" w:rsidTr="007800DF">
        <w:trPr>
          <w:trHeight w:val="1131"/>
        </w:trPr>
        <w:tc>
          <w:tcPr>
            <w:tcW w:w="2183" w:type="dxa"/>
            <w:shd w:val="clear" w:color="auto" w:fill="auto"/>
          </w:tcPr>
          <w:p w:rsidR="00A55EE1" w:rsidRDefault="00A55EE1" w:rsidP="007800DF">
            <w:pPr>
              <w:pStyle w:val="xl137"/>
              <w:pBdr>
                <w:left w:val="none" w:sz="0" w:space="0" w:color="000000"/>
                <w:bottom w:val="none" w:sz="0" w:space="0" w:color="000000"/>
                <w:right w:val="none" w:sz="0" w:space="0" w:color="000000"/>
              </w:pBdr>
              <w:overflowPunct w:val="0"/>
              <w:autoSpaceDE w:val="0"/>
              <w:spacing w:after="0"/>
              <w:textAlignment w:val="baseline"/>
              <w:rPr>
                <w:rFonts w:ascii="Arial" w:hAnsi="Arial" w:cs="Arial"/>
                <w:b/>
                <w:color w:val="000000"/>
                <w:sz w:val="8"/>
                <w:szCs w:val="8"/>
                <w:lang w:val="es-AR" w:eastAsia="es-AR"/>
              </w:rPr>
            </w:pPr>
            <w:r>
              <w:rPr>
                <w:noProof/>
                <w:lang w:val="es-AR" w:eastAsia="es-AR"/>
              </w:rPr>
              <w:drawing>
                <wp:anchor distT="0" distB="0" distL="114300" distR="114300" simplePos="0" relativeHeight="251660288" behindDoc="0" locked="0" layoutInCell="1" allowOverlap="1">
                  <wp:simplePos x="0" y="0"/>
                  <wp:positionH relativeFrom="column">
                    <wp:posOffset>374015</wp:posOffset>
                  </wp:positionH>
                  <wp:positionV relativeFrom="paragraph">
                    <wp:posOffset>55245</wp:posOffset>
                  </wp:positionV>
                  <wp:extent cx="635635" cy="902335"/>
                  <wp:effectExtent l="0" t="0" r="0" b="0"/>
                  <wp:wrapSquare wrapText="bothSides"/>
                  <wp:docPr id="21" name="Picture 21" descr="Resultado de imagen de escudo argent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scudo argentino&quo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35635"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24" w:type="dxa"/>
            <w:gridSpan w:val="3"/>
            <w:shd w:val="clear" w:color="auto" w:fill="auto"/>
          </w:tcPr>
          <w:p w:rsidR="00A55EE1" w:rsidRDefault="00A55EE1" w:rsidP="007800DF">
            <w:pPr>
              <w:snapToGrid w:val="0"/>
              <w:jc w:val="center"/>
              <w:rPr>
                <w:rFonts w:ascii="Arial" w:hAnsi="Arial" w:cs="Arial"/>
                <w:b/>
                <w:color w:val="000000"/>
                <w:sz w:val="8"/>
                <w:szCs w:val="8"/>
                <w:lang w:val="es-AR" w:eastAsia="es-AR"/>
              </w:rPr>
            </w:pPr>
          </w:p>
          <w:p w:rsidR="00A55EE1" w:rsidRDefault="00A55EE1" w:rsidP="007800DF">
            <w:pPr>
              <w:spacing w:line="160" w:lineRule="atLeast"/>
              <w:ind w:left="-1560" w:hanging="141"/>
              <w:jc w:val="center"/>
            </w:pPr>
          </w:p>
          <w:p w:rsidR="00A55EE1" w:rsidRPr="004750D4" w:rsidRDefault="00A55EE1" w:rsidP="007800DF">
            <w:pPr>
              <w:rPr>
                <w:b/>
                <w:bCs/>
                <w:i/>
                <w:iCs/>
              </w:rPr>
            </w:pPr>
            <w:r>
              <w:t xml:space="preserve">                    </w:t>
            </w:r>
            <w:r w:rsidRPr="004750D4">
              <w:rPr>
                <w:b/>
                <w:bCs/>
                <w:i/>
                <w:iCs/>
              </w:rPr>
              <w:t>Ministerio de Obras Publicas</w:t>
            </w:r>
          </w:p>
          <w:p w:rsidR="00A55EE1" w:rsidRPr="004750D4" w:rsidRDefault="00A55EE1" w:rsidP="007800DF">
            <w:pPr>
              <w:rPr>
                <w:b/>
                <w:bCs/>
                <w:i/>
                <w:iCs/>
              </w:rPr>
            </w:pPr>
            <w:r w:rsidRPr="004750D4">
              <w:rPr>
                <w:b/>
                <w:bCs/>
                <w:i/>
                <w:iCs/>
              </w:rPr>
              <w:t xml:space="preserve">       - Secretaria de Infraestructura y Política Hídrica -</w:t>
            </w:r>
          </w:p>
          <w:p w:rsidR="00A55EE1" w:rsidRPr="004750D4" w:rsidRDefault="00A55EE1" w:rsidP="007800DF">
            <w:pPr>
              <w:rPr>
                <w:b/>
                <w:bCs/>
                <w:i/>
                <w:iCs/>
              </w:rPr>
            </w:pPr>
            <w:r w:rsidRPr="004750D4">
              <w:rPr>
                <w:b/>
                <w:bCs/>
                <w:i/>
                <w:iCs/>
              </w:rPr>
              <w:t xml:space="preserve">                    Instituto Nacional del Agua</w:t>
            </w:r>
          </w:p>
          <w:p w:rsidR="00A55EE1" w:rsidRDefault="00A55EE1" w:rsidP="007800DF">
            <w:pPr>
              <w:jc w:val="center"/>
            </w:pPr>
          </w:p>
          <w:p w:rsidR="00A55EE1" w:rsidRDefault="00A55EE1" w:rsidP="007800DF">
            <w:pPr>
              <w:jc w:val="center"/>
            </w:pPr>
          </w:p>
        </w:tc>
        <w:tc>
          <w:tcPr>
            <w:tcW w:w="1667" w:type="dxa"/>
            <w:gridSpan w:val="2"/>
            <w:shd w:val="clear" w:color="auto" w:fill="auto"/>
          </w:tcPr>
          <w:p w:rsidR="00A55EE1" w:rsidRDefault="00A55EE1" w:rsidP="007800DF">
            <w:pPr>
              <w:pStyle w:val="xl137"/>
              <w:pBdr>
                <w:left w:val="none" w:sz="0" w:space="0" w:color="000000"/>
                <w:bottom w:val="none" w:sz="0" w:space="0" w:color="000000"/>
                <w:right w:val="none" w:sz="0" w:space="0" w:color="000000"/>
              </w:pBdr>
              <w:tabs>
                <w:tab w:val="left" w:pos="3870"/>
                <w:tab w:val="left" w:pos="8080"/>
              </w:tabs>
              <w:overflowPunct w:val="0"/>
              <w:autoSpaceDE w:val="0"/>
              <w:spacing w:after="0"/>
              <w:ind w:left="-161"/>
              <w:textAlignment w:val="baseline"/>
              <w:rPr>
                <w:rFonts w:ascii="Arial Black" w:hAnsi="Arial Black" w:cs="Arial Black"/>
                <w:color w:val="FFFFFF"/>
                <w:sz w:val="22"/>
              </w:rPr>
            </w:pPr>
            <w:r>
              <w:rPr>
                <w:noProof/>
                <w:lang w:val="es-AR" w:eastAsia="es-AR"/>
              </w:rPr>
              <w:drawing>
                <wp:inline distT="0" distB="0" distL="0" distR="0">
                  <wp:extent cx="914400" cy="678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55" t="9830" r="-555" b="-487"/>
                          <a:stretch>
                            <a:fillRect/>
                          </a:stretch>
                        </pic:blipFill>
                        <pic:spPr bwMode="auto">
                          <a:xfrm>
                            <a:off x="0" y="0"/>
                            <a:ext cx="914400" cy="678180"/>
                          </a:xfrm>
                          <a:prstGeom prst="rect">
                            <a:avLst/>
                          </a:prstGeom>
                          <a:solidFill>
                            <a:srgbClr val="FFFFFF"/>
                          </a:solidFill>
                          <a:ln>
                            <a:noFill/>
                          </a:ln>
                        </pic:spPr>
                      </pic:pic>
                    </a:graphicData>
                  </a:graphic>
                </wp:inline>
              </w:drawing>
            </w:r>
          </w:p>
        </w:tc>
        <w:tc>
          <w:tcPr>
            <w:tcW w:w="45" w:type="dxa"/>
            <w:shd w:val="clear" w:color="auto" w:fill="auto"/>
          </w:tcPr>
          <w:p w:rsidR="00A55EE1" w:rsidRDefault="00A55EE1" w:rsidP="007800DF">
            <w:pPr>
              <w:snapToGrid w:val="0"/>
              <w:rPr>
                <w:rFonts w:ascii="Arial Black" w:hAnsi="Arial Black" w:cs="Arial Black"/>
                <w:color w:val="FFFFFF"/>
                <w:sz w:val="22"/>
              </w:rPr>
            </w:pPr>
          </w:p>
        </w:tc>
        <w:bookmarkStart w:id="0" w:name="_GoBack"/>
        <w:bookmarkEnd w:id="0"/>
      </w:tr>
      <w:tr w:rsidR="00A55EE1" w:rsidTr="007800DF">
        <w:trPr>
          <w:cantSplit/>
          <w:trHeight w:val="284"/>
        </w:trPr>
        <w:tc>
          <w:tcPr>
            <w:tcW w:w="7107" w:type="dxa"/>
            <w:gridSpan w:val="2"/>
            <w:vMerge w:val="restart"/>
            <w:tcBorders>
              <w:top w:val="single" w:sz="18" w:space="0" w:color="0066FF"/>
              <w:left w:val="single" w:sz="18" w:space="0" w:color="0066FF"/>
              <w:bottom w:val="single" w:sz="18" w:space="0" w:color="0066FF"/>
            </w:tcBorders>
            <w:shd w:val="clear" w:color="auto" w:fill="99CCFF"/>
            <w:vAlign w:val="center"/>
          </w:tcPr>
          <w:p w:rsidR="00A55EE1" w:rsidRDefault="00A55EE1" w:rsidP="007800DF">
            <w:pPr>
              <w:pStyle w:val="Ttulo9"/>
              <w:spacing w:before="120"/>
              <w:ind w:left="-252" w:firstLine="252"/>
              <w:jc w:val="center"/>
            </w:pPr>
            <w:r>
              <w:rPr>
                <w:rFonts w:ascii="Arial Black" w:hAnsi="Arial Black" w:cs="Arial Black"/>
                <w:color w:val="FFFFFF"/>
                <w:sz w:val="22"/>
              </w:rPr>
              <w:t>SITUACIÓN METEOROLÓGICA</w:t>
            </w:r>
          </w:p>
        </w:tc>
        <w:tc>
          <w:tcPr>
            <w:tcW w:w="303" w:type="dxa"/>
            <w:tcBorders>
              <w:left w:val="single" w:sz="18" w:space="0" w:color="0066FF"/>
              <w:bottom w:val="single" w:sz="18" w:space="0" w:color="0066FF"/>
            </w:tcBorders>
            <w:shd w:val="clear" w:color="auto" w:fill="auto"/>
          </w:tcPr>
          <w:p w:rsidR="00A55EE1" w:rsidRDefault="00A55EE1" w:rsidP="007800DF">
            <w:pPr>
              <w:snapToGrid w:val="0"/>
              <w:jc w:val="center"/>
              <w:rPr>
                <w:rFonts w:ascii="Arial" w:hAnsi="Arial" w:cs="Arial"/>
                <w:b/>
                <w:bCs/>
                <w:sz w:val="22"/>
              </w:rPr>
            </w:pPr>
          </w:p>
        </w:tc>
        <w:tc>
          <w:tcPr>
            <w:tcW w:w="3194" w:type="dxa"/>
            <w:gridSpan w:val="2"/>
            <w:vMerge w:val="restart"/>
            <w:tcBorders>
              <w:top w:val="single" w:sz="18" w:space="0" w:color="0066FF"/>
              <w:left w:val="single" w:sz="18" w:space="0" w:color="0066FF"/>
              <w:bottom w:val="single" w:sz="18" w:space="0" w:color="0066FF"/>
            </w:tcBorders>
            <w:shd w:val="clear" w:color="auto" w:fill="99CCFF"/>
            <w:vAlign w:val="center"/>
          </w:tcPr>
          <w:p w:rsidR="00A55EE1" w:rsidRDefault="00A55EE1" w:rsidP="007800DF">
            <w:pPr>
              <w:pStyle w:val="Ttulo1"/>
            </w:pPr>
            <w:r>
              <w:rPr>
                <w:rFonts w:ascii="Arial Black" w:hAnsi="Arial Black" w:cs="Arial Black"/>
                <w:sz w:val="20"/>
                <w:szCs w:val="20"/>
              </w:rPr>
              <w:t>MENSAJE Nº 8348</w:t>
            </w:r>
          </w:p>
          <w:p w:rsidR="00A55EE1" w:rsidRDefault="00A55EE1" w:rsidP="007800DF">
            <w:pPr>
              <w:pStyle w:val="Ttulo1"/>
              <w:numPr>
                <w:ilvl w:val="0"/>
                <w:numId w:val="0"/>
              </w:numPr>
            </w:pPr>
            <w:r>
              <w:rPr>
                <w:rFonts w:ascii="Arial Black" w:hAnsi="Arial Black" w:cs="Arial Black"/>
                <w:sz w:val="20"/>
                <w:szCs w:val="20"/>
              </w:rPr>
              <w:t>15 de Abril de 2020</w:t>
            </w:r>
          </w:p>
        </w:tc>
        <w:tc>
          <w:tcPr>
            <w:tcW w:w="115" w:type="dxa"/>
            <w:gridSpan w:val="2"/>
            <w:tcBorders>
              <w:left w:val="single" w:sz="18" w:space="0" w:color="0066FF"/>
            </w:tcBorders>
            <w:shd w:val="clear" w:color="auto" w:fill="auto"/>
          </w:tcPr>
          <w:p w:rsidR="00A55EE1" w:rsidRDefault="00A55EE1" w:rsidP="007800DF">
            <w:pPr>
              <w:snapToGrid w:val="0"/>
              <w:rPr>
                <w:rFonts w:ascii="Arial" w:hAnsi="Arial" w:cs="Arial"/>
                <w:szCs w:val="16"/>
              </w:rPr>
            </w:pPr>
          </w:p>
        </w:tc>
      </w:tr>
      <w:tr w:rsidR="00A55EE1" w:rsidTr="007800DF">
        <w:trPr>
          <w:cantSplit/>
          <w:trHeight w:val="104"/>
        </w:trPr>
        <w:tc>
          <w:tcPr>
            <w:tcW w:w="7107" w:type="dxa"/>
            <w:gridSpan w:val="2"/>
            <w:vMerge/>
            <w:tcBorders>
              <w:top w:val="single" w:sz="18" w:space="0" w:color="0066FF"/>
              <w:left w:val="single" w:sz="18" w:space="0" w:color="0066FF"/>
              <w:bottom w:val="single" w:sz="18" w:space="0" w:color="0066FF"/>
            </w:tcBorders>
            <w:shd w:val="clear" w:color="auto" w:fill="99CCFF"/>
            <w:vAlign w:val="center"/>
          </w:tcPr>
          <w:p w:rsidR="00A55EE1" w:rsidRDefault="00A55EE1" w:rsidP="007800DF">
            <w:pPr>
              <w:snapToGrid w:val="0"/>
              <w:ind w:left="-252" w:firstLine="252"/>
              <w:jc w:val="both"/>
              <w:rPr>
                <w:rFonts w:ascii="Arial" w:hAnsi="Arial" w:cs="Arial"/>
                <w:b/>
                <w:bCs/>
                <w:sz w:val="22"/>
                <w:szCs w:val="16"/>
              </w:rPr>
            </w:pPr>
          </w:p>
        </w:tc>
        <w:tc>
          <w:tcPr>
            <w:tcW w:w="303" w:type="dxa"/>
            <w:tcBorders>
              <w:top w:val="single" w:sz="18" w:space="0" w:color="0066FF"/>
              <w:left w:val="single" w:sz="18" w:space="0" w:color="0066FF"/>
            </w:tcBorders>
            <w:shd w:val="clear" w:color="auto" w:fill="auto"/>
          </w:tcPr>
          <w:p w:rsidR="00A55EE1" w:rsidRDefault="00A55EE1" w:rsidP="007800DF">
            <w:pPr>
              <w:snapToGrid w:val="0"/>
              <w:jc w:val="both"/>
              <w:rPr>
                <w:rFonts w:ascii="Arial" w:hAnsi="Arial" w:cs="Arial"/>
                <w:b/>
                <w:bCs/>
                <w:sz w:val="22"/>
                <w:szCs w:val="16"/>
              </w:rPr>
            </w:pPr>
          </w:p>
        </w:tc>
        <w:tc>
          <w:tcPr>
            <w:tcW w:w="3194" w:type="dxa"/>
            <w:gridSpan w:val="2"/>
            <w:vMerge/>
            <w:tcBorders>
              <w:top w:val="single" w:sz="18" w:space="0" w:color="0066FF"/>
              <w:left w:val="single" w:sz="18" w:space="0" w:color="0066FF"/>
              <w:bottom w:val="single" w:sz="18" w:space="0" w:color="0066FF"/>
            </w:tcBorders>
            <w:shd w:val="clear" w:color="auto" w:fill="99CCFF"/>
            <w:vAlign w:val="center"/>
          </w:tcPr>
          <w:p w:rsidR="00A55EE1" w:rsidRDefault="00A55EE1" w:rsidP="007800DF">
            <w:pPr>
              <w:snapToGrid w:val="0"/>
              <w:jc w:val="both"/>
              <w:rPr>
                <w:rFonts w:ascii="Arial" w:hAnsi="Arial" w:cs="Arial"/>
                <w:b/>
                <w:bCs/>
                <w:sz w:val="22"/>
                <w:szCs w:val="16"/>
              </w:rPr>
            </w:pPr>
          </w:p>
        </w:tc>
        <w:tc>
          <w:tcPr>
            <w:tcW w:w="115" w:type="dxa"/>
            <w:gridSpan w:val="2"/>
            <w:tcBorders>
              <w:left w:val="single" w:sz="18" w:space="0" w:color="0066FF"/>
            </w:tcBorders>
            <w:shd w:val="clear" w:color="auto" w:fill="auto"/>
          </w:tcPr>
          <w:p w:rsidR="00A55EE1" w:rsidRDefault="00A55EE1" w:rsidP="007800DF">
            <w:pPr>
              <w:snapToGrid w:val="0"/>
              <w:rPr>
                <w:rFonts w:ascii="Arial" w:hAnsi="Arial" w:cs="Arial"/>
                <w:b/>
                <w:bCs/>
                <w:sz w:val="22"/>
                <w:szCs w:val="16"/>
              </w:rPr>
            </w:pPr>
          </w:p>
        </w:tc>
      </w:tr>
    </w:tbl>
    <w:p w:rsidR="00A55EE1" w:rsidRDefault="00A55EE1" w:rsidP="00A55EE1">
      <w:pPr>
        <w:jc w:val="center"/>
        <w:rPr>
          <w:rFonts w:ascii="Arial" w:eastAsia="Arial Unicode MS" w:hAnsi="Arial" w:cs="Arial"/>
          <w:b/>
          <w:sz w:val="20"/>
          <w:szCs w:val="20"/>
        </w:rPr>
      </w:pPr>
    </w:p>
    <w:p w:rsidR="00A55EE1" w:rsidRDefault="00A55EE1" w:rsidP="00A55EE1">
      <w:pPr>
        <w:pStyle w:val="Ttulo3"/>
      </w:pPr>
      <w:r>
        <w:t xml:space="preserve">REGIÓN DE PRONOSTICO:   Cuencas de los Ríos Paraná, Paraguay, Uruguay </w:t>
      </w:r>
    </w:p>
    <w:p w:rsidR="00A55EE1" w:rsidRDefault="00A55EE1" w:rsidP="00A55EE1">
      <w:pPr>
        <w:numPr>
          <w:ilvl w:val="0"/>
          <w:numId w:val="1"/>
        </w:numPr>
        <w:jc w:val="both"/>
      </w:pPr>
      <w:r>
        <w:rPr>
          <w:rFonts w:ascii="Arial" w:hAnsi="Arial" w:cs="Arial"/>
          <w:b/>
          <w:sz w:val="28"/>
          <w:szCs w:val="28"/>
        </w:rPr>
        <w:t>Lluvias acumuladas en la última semana (información proveniente del Servicio Meteorológico Nacional).</w:t>
      </w:r>
    </w:p>
    <w:p w:rsidR="00A55EE1" w:rsidRDefault="00A55EE1" w:rsidP="00A55EE1">
      <w:pPr>
        <w:numPr>
          <w:ilvl w:val="0"/>
          <w:numId w:val="1"/>
        </w:numPr>
        <w:jc w:val="center"/>
        <w:rPr>
          <w:rFonts w:ascii="Arial" w:hAnsi="Arial" w:cs="Arial"/>
          <w:b/>
          <w:sz w:val="28"/>
          <w:szCs w:val="28"/>
        </w:rPr>
      </w:pPr>
    </w:p>
    <w:p w:rsidR="00A55EE1" w:rsidRDefault="00A55EE1" w:rsidP="00A55EE1">
      <w:pPr>
        <w:numPr>
          <w:ilvl w:val="0"/>
          <w:numId w:val="1"/>
        </w:numPr>
        <w:suppressAutoHyphens w:val="0"/>
        <w:autoSpaceDE w:val="0"/>
        <w:jc w:val="center"/>
        <w:rPr>
          <w:rFonts w:ascii="Arial" w:hAnsi="Arial" w:cs="Arial"/>
          <w:color w:val="000000"/>
          <w:lang w:val="es-AR" w:eastAsia="es-AR"/>
        </w:rPr>
      </w:pPr>
      <w:r>
        <w:rPr>
          <w:noProof/>
          <w:lang w:val="es-AR" w:eastAsia="es-AR"/>
        </w:rPr>
        <w:drawing>
          <wp:inline distT="0" distB="0" distL="0" distR="0">
            <wp:extent cx="5486400" cy="5486400"/>
            <wp:effectExtent l="0" t="0" r="0" b="0"/>
            <wp:docPr id="6" name="Picture 6" descr="Description: https://alerta.ina.gob.ar/ina/13-SYNOP/mapas_semanales/2020/04/pp_semanal_20200415_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alerta.ina.gob.ar/ina/13-SYNOP/mapas_semanales/2020/04/pp_semanal_20200415_rs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A55EE1" w:rsidRPr="004F688C" w:rsidRDefault="00A55EE1" w:rsidP="00A55EE1">
      <w:pPr>
        <w:numPr>
          <w:ilvl w:val="0"/>
          <w:numId w:val="1"/>
        </w:numPr>
        <w:suppressAutoHyphens w:val="0"/>
        <w:autoSpaceDE w:val="0"/>
        <w:jc w:val="both"/>
      </w:pPr>
    </w:p>
    <w:p w:rsidR="00A55EE1" w:rsidRPr="00247796" w:rsidRDefault="00A55EE1" w:rsidP="00A55EE1">
      <w:pPr>
        <w:numPr>
          <w:ilvl w:val="0"/>
          <w:numId w:val="1"/>
        </w:numPr>
        <w:suppressAutoHyphens w:val="0"/>
        <w:autoSpaceDE w:val="0"/>
        <w:jc w:val="both"/>
        <w:rPr>
          <w:sz w:val="26"/>
          <w:szCs w:val="26"/>
        </w:rPr>
      </w:pPr>
    </w:p>
    <w:p w:rsidR="00A55EE1" w:rsidRPr="00086F18" w:rsidRDefault="00A55EE1" w:rsidP="00A55EE1">
      <w:pPr>
        <w:numPr>
          <w:ilvl w:val="0"/>
          <w:numId w:val="1"/>
        </w:numPr>
        <w:suppressAutoHyphens w:val="0"/>
        <w:autoSpaceDE w:val="0"/>
        <w:jc w:val="both"/>
        <w:rPr>
          <w:sz w:val="26"/>
          <w:szCs w:val="26"/>
        </w:rPr>
      </w:pPr>
      <w:r w:rsidRPr="00B93006">
        <w:rPr>
          <w:rFonts w:ascii="Arial" w:hAnsi="Arial" w:cs="Arial"/>
          <w:b/>
          <w:bCs/>
          <w:sz w:val="26"/>
          <w:szCs w:val="26"/>
          <w:lang w:val="es-AR" w:eastAsia="es-AR"/>
        </w:rPr>
        <w:t xml:space="preserve">Para lo que resta del día </w:t>
      </w:r>
      <w:r>
        <w:rPr>
          <w:rFonts w:ascii="Arial" w:hAnsi="Arial" w:cs="Arial"/>
          <w:b/>
          <w:bCs/>
          <w:sz w:val="26"/>
          <w:szCs w:val="26"/>
          <w:lang w:val="es-AR" w:eastAsia="es-AR"/>
        </w:rPr>
        <w:t>miércoles se esperan solamente precipitaciones aisladas en las nacientes del río Paraná. En el resto de la cuenca del Plata producto del ingreso de un sistema de altas presiones que favorece el buen tiempo. Esta situación se espera que continúe en los días próximos ya que los modelos meteorológicos indican el egreso del sistema de altas presiones para el día lunes.</w:t>
      </w:r>
    </w:p>
    <w:p w:rsidR="00A55EE1" w:rsidRDefault="00A55EE1" w:rsidP="00A55EE1">
      <w:pPr>
        <w:pStyle w:val="NormalWeb"/>
        <w:numPr>
          <w:ilvl w:val="0"/>
          <w:numId w:val="1"/>
        </w:numPr>
        <w:jc w:val="center"/>
      </w:pPr>
      <w:r>
        <w:rPr>
          <w:rFonts w:ascii="Arial" w:hAnsi="Arial" w:cs="Arial"/>
          <w:b/>
          <w:noProof/>
          <w:sz w:val="22"/>
          <w:szCs w:val="22"/>
          <w:lang w:eastAsia="es-AR"/>
        </w:rPr>
        <w:lastRenderedPageBreak/>
        <mc:AlternateContent>
          <mc:Choice Requires="wps">
            <w:drawing>
              <wp:anchor distT="0" distB="0" distL="89535" distR="89535" simplePos="0" relativeHeight="251659264" behindDoc="0" locked="0" layoutInCell="1" allowOverlap="1">
                <wp:simplePos x="0" y="0"/>
                <wp:positionH relativeFrom="column">
                  <wp:align>center</wp:align>
                </wp:positionH>
                <wp:positionV relativeFrom="paragraph">
                  <wp:posOffset>1270</wp:posOffset>
                </wp:positionV>
                <wp:extent cx="5652770" cy="346138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3461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8256"/>
                            </w:tblGrid>
                            <w:tr w:rsidR="007800DF">
                              <w:trPr>
                                <w:trHeight w:val="4996"/>
                              </w:trPr>
                              <w:tc>
                                <w:tcPr>
                                  <w:tcW w:w="8256" w:type="dxa"/>
                                  <w:tcBorders>
                                    <w:top w:val="single" w:sz="4" w:space="0" w:color="000000"/>
                                    <w:left w:val="single" w:sz="4" w:space="0" w:color="000000"/>
                                    <w:bottom w:val="single" w:sz="4" w:space="0" w:color="000000"/>
                                    <w:right w:val="single" w:sz="4" w:space="0" w:color="000000"/>
                                  </w:tcBorders>
                                  <w:shd w:val="clear" w:color="auto" w:fill="auto"/>
                                </w:tcPr>
                                <w:p w:rsidR="007800DF" w:rsidRDefault="007800DF">
                                  <w:pPr>
                                    <w:tabs>
                                      <w:tab w:val="left" w:pos="5470"/>
                                    </w:tabs>
                                    <w:snapToGrid w:val="0"/>
                                    <w:jc w:val="center"/>
                                    <w:rPr>
                                      <w:lang w:val="es-AR"/>
                                    </w:rPr>
                                  </w:pPr>
                                  <w:r>
                                    <w:rPr>
                                      <w:noProof/>
                                      <w:lang w:val="es-AR" w:eastAsia="es-AR"/>
                                    </w:rPr>
                                    <w:drawing>
                                      <wp:inline distT="0" distB="0" distL="0" distR="0">
                                        <wp:extent cx="3783965" cy="3263265"/>
                                        <wp:effectExtent l="0" t="0" r="6985" b="0"/>
                                        <wp:docPr id="19" name="Picture 19" descr="C:\Users\maxi\Desktop\30_03_2020\gfs.2020041506.2020041512.s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i\Desktop\30_03_2020\gfs.2020041506.2020041512.su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3965" cy="3263265"/>
                                                </a:xfrm>
                                                <a:prstGeom prst="rect">
                                                  <a:avLst/>
                                                </a:prstGeom>
                                                <a:noFill/>
                                                <a:ln>
                                                  <a:noFill/>
                                                </a:ln>
                                              </pic:spPr>
                                            </pic:pic>
                                          </a:graphicData>
                                        </a:graphic>
                                      </wp:inline>
                                    </w:drawing>
                                  </w:r>
                                </w:p>
                              </w:tc>
                            </w:tr>
                            <w:tr w:rsidR="007800DF">
                              <w:trPr>
                                <w:trHeight w:val="83"/>
                              </w:trPr>
                              <w:tc>
                                <w:tcPr>
                                  <w:tcW w:w="8256" w:type="dxa"/>
                                  <w:tcBorders>
                                    <w:top w:val="single" w:sz="4" w:space="0" w:color="000000"/>
                                    <w:left w:val="single" w:sz="4" w:space="0" w:color="000000"/>
                                    <w:bottom w:val="single" w:sz="4" w:space="0" w:color="000000"/>
                                    <w:right w:val="single" w:sz="4" w:space="0" w:color="000000"/>
                                  </w:tcBorders>
                                  <w:shd w:val="clear" w:color="auto" w:fill="auto"/>
                                </w:tcPr>
                                <w:p w:rsidR="007800DF" w:rsidRPr="005C439E" w:rsidRDefault="007800DF" w:rsidP="007800DF">
                                  <w:pPr>
                                    <w:pStyle w:val="Ttulo8"/>
                                    <w:ind w:right="0"/>
                                    <w:rPr>
                                      <w:lang w:val="es-AR"/>
                                    </w:rPr>
                                  </w:pPr>
                                  <w:r>
                                    <w:rPr>
                                      <w:b w:val="0"/>
                                      <w:lang w:val="es-AR"/>
                                    </w:rPr>
                                    <w:t>PRECIPITACION ACUMULADA PARA LOS PROXIMOS 7 DIAS</w:t>
                                  </w:r>
                                </w:p>
                              </w:tc>
                            </w:tr>
                          </w:tbl>
                          <w:p w:rsidR="007800DF" w:rsidRDefault="007800DF" w:rsidP="00A55EE1">
                            <w:r>
                              <w:t xml:space="preserve"> </w:t>
                            </w:r>
                          </w:p>
                        </w:txbxContent>
                      </wps:txbx>
                      <wps:bodyPr rot="0" vert="horz" wrap="square" lIns="4445" tIns="4445" rIns="4445" bIns="444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0;margin-top:.1pt;width:445.1pt;height:272.55pt;z-index:251659264;visibility:visible;mso-wrap-style:square;mso-width-percent:0;mso-height-percent:0;mso-wrap-distance-left:7.05pt;mso-wrap-distance-top:0;mso-wrap-distance-right:7.05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" stroked="f">
                <v:textbox inset=".35pt,.35pt,.35pt,.35pt">
                  <w:txbxContent>
                    <w:tbl>
                      <w:tblPr>
                        <w:tblW w:w="0" w:type="auto"/>
                        <w:tblInd w:w="70" w:type="dxa"/>
                        <w:tblLayout w:type="fixed"/>
                        <w:tblCellMar>
                          <w:left w:w="70" w:type="dxa"/>
                          <w:right w:w="70" w:type="dxa"/>
                        </w:tblCellMar>
                        <w:tblLook w:val="0000" w:firstRow="0" w:lastRow="0" w:firstColumn="0" w:lastColumn="0" w:noHBand="0" w:noVBand="0"/>
                      </w:tblPr>
                      <w:tblGrid>
                        <w:gridCol w:w="8256"/>
                      </w:tblGrid>
                      <w:tr w:rsidR="007800DF">
                        <w:trPr>
                          <w:trHeight w:val="4996"/>
                        </w:trPr>
                        <w:tc>
                          <w:tcPr>
                            <w:tcW w:w="8256" w:type="dxa"/>
                            <w:tcBorders>
                              <w:top w:val="single" w:sz="4" w:space="0" w:color="000000"/>
                              <w:left w:val="single" w:sz="4" w:space="0" w:color="000000"/>
                              <w:bottom w:val="single" w:sz="4" w:space="0" w:color="000000"/>
                              <w:right w:val="single" w:sz="4" w:space="0" w:color="000000"/>
                            </w:tcBorders>
                            <w:shd w:val="clear" w:color="auto" w:fill="auto"/>
                          </w:tcPr>
                          <w:p w:rsidR="007800DF" w:rsidRDefault="007800DF">
                            <w:pPr>
                              <w:tabs>
                                <w:tab w:val="left" w:pos="5470"/>
                              </w:tabs>
                              <w:snapToGrid w:val="0"/>
                              <w:jc w:val="center"/>
                              <w:rPr>
                                <w:lang w:val="es-AR"/>
                              </w:rPr>
                            </w:pPr>
                            <w:r>
                              <w:rPr>
                                <w:noProof/>
                                <w:lang w:val="es-AR" w:eastAsia="es-AR"/>
                              </w:rPr>
                              <w:drawing>
                                <wp:inline distT="0" distB="0" distL="0" distR="0">
                                  <wp:extent cx="3783965" cy="3263265"/>
                                  <wp:effectExtent l="0" t="0" r="6985" b="0"/>
                                  <wp:docPr id="19" name="Picture 19" descr="C:\Users\maxi\Desktop\30_03_2020\gfs.2020041506.2020041512.s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i\Desktop\30_03_2020\gfs.2020041506.2020041512.su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3965" cy="3263265"/>
                                          </a:xfrm>
                                          <a:prstGeom prst="rect">
                                            <a:avLst/>
                                          </a:prstGeom>
                                          <a:noFill/>
                                          <a:ln>
                                            <a:noFill/>
                                          </a:ln>
                                        </pic:spPr>
                                      </pic:pic>
                                    </a:graphicData>
                                  </a:graphic>
                                </wp:inline>
                              </w:drawing>
                            </w:r>
                          </w:p>
                        </w:tc>
                      </w:tr>
                      <w:tr w:rsidR="007800DF">
                        <w:trPr>
                          <w:trHeight w:val="83"/>
                        </w:trPr>
                        <w:tc>
                          <w:tcPr>
                            <w:tcW w:w="8256" w:type="dxa"/>
                            <w:tcBorders>
                              <w:top w:val="single" w:sz="4" w:space="0" w:color="000000"/>
                              <w:left w:val="single" w:sz="4" w:space="0" w:color="000000"/>
                              <w:bottom w:val="single" w:sz="4" w:space="0" w:color="000000"/>
                              <w:right w:val="single" w:sz="4" w:space="0" w:color="000000"/>
                            </w:tcBorders>
                            <w:shd w:val="clear" w:color="auto" w:fill="auto"/>
                          </w:tcPr>
                          <w:p w:rsidR="007800DF" w:rsidRPr="005C439E" w:rsidRDefault="007800DF" w:rsidP="007800DF">
                            <w:pPr>
                              <w:pStyle w:val="Ttulo8"/>
                              <w:ind w:right="0"/>
                              <w:rPr>
                                <w:lang w:val="es-AR"/>
                              </w:rPr>
                            </w:pPr>
                            <w:r>
                              <w:rPr>
                                <w:b w:val="0"/>
                                <w:lang w:val="es-AR"/>
                              </w:rPr>
                              <w:t>PRECIPITACION ACUMULADA PARA LOS PROXIMOS 7 DIAS</w:t>
                            </w:r>
                          </w:p>
                        </w:tc>
                      </w:tr>
                    </w:tbl>
                    <w:p w:rsidR="007800DF" w:rsidRDefault="007800DF" w:rsidP="00A55EE1">
                      <w:r>
                        <w:t xml:space="preserve"> </w:t>
                      </w:r>
                    </w:p>
                  </w:txbxContent>
                </v:textbox>
                <w10:wrap type="square"/>
              </v:shape>
            </w:pict>
          </mc:Fallback>
        </mc:AlternateContent>
      </w:r>
      <w:r>
        <w:rPr>
          <w:rFonts w:ascii="Arial" w:hAnsi="Arial" w:cs="Arial"/>
          <w:b/>
          <w:sz w:val="22"/>
          <w:szCs w:val="22"/>
        </w:rPr>
        <w:t>Precipitación acumulada a 4 días entre miércoles a domingo</w:t>
      </w:r>
    </w:p>
    <w:tbl>
      <w:tblPr>
        <w:tblW w:w="0" w:type="auto"/>
        <w:jc w:val="center"/>
        <w:tblLayout w:type="fixed"/>
        <w:tblCellMar>
          <w:left w:w="70" w:type="dxa"/>
          <w:right w:w="70" w:type="dxa"/>
        </w:tblCellMar>
        <w:tblLook w:val="0000" w:firstRow="0" w:lastRow="0" w:firstColumn="0" w:lastColumn="0" w:noHBand="0" w:noVBand="0"/>
      </w:tblPr>
      <w:tblGrid>
        <w:gridCol w:w="5599"/>
        <w:gridCol w:w="5536"/>
      </w:tblGrid>
      <w:tr w:rsidR="00A55EE1" w:rsidTr="007800DF">
        <w:trPr>
          <w:trHeight w:val="3711"/>
          <w:jc w:val="center"/>
        </w:trPr>
        <w:tc>
          <w:tcPr>
            <w:tcW w:w="5599" w:type="dxa"/>
            <w:tcBorders>
              <w:top w:val="single" w:sz="4" w:space="0" w:color="000000"/>
              <w:left w:val="single" w:sz="4" w:space="0" w:color="000000"/>
              <w:bottom w:val="single" w:sz="4" w:space="0" w:color="000000"/>
            </w:tcBorders>
            <w:shd w:val="clear" w:color="auto" w:fill="auto"/>
          </w:tcPr>
          <w:p w:rsidR="00A55EE1" w:rsidRDefault="00A55EE1" w:rsidP="007800DF">
            <w:pPr>
              <w:numPr>
                <w:ilvl w:val="0"/>
                <w:numId w:val="1"/>
              </w:numPr>
              <w:tabs>
                <w:tab w:val="left" w:pos="5470"/>
              </w:tabs>
              <w:snapToGrid w:val="0"/>
              <w:ind w:right="-27"/>
              <w:jc w:val="center"/>
            </w:pPr>
            <w:r>
              <w:rPr>
                <w:noProof/>
                <w:lang w:val="es-AR" w:eastAsia="es-AR"/>
              </w:rPr>
              <w:drawing>
                <wp:inline distT="0" distB="0" distL="0" distR="0">
                  <wp:extent cx="2821940" cy="2475230"/>
                  <wp:effectExtent l="0" t="0" r="0" b="1270"/>
                  <wp:docPr id="5" name="Picture 5" descr="C:\Users\maxi\Desktop\30_03_2020\gfs.2020041506.2020041612.di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Desktop\30_03_2020\gfs.2020041506.2020041612.diari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940" cy="2475230"/>
                          </a:xfrm>
                          <a:prstGeom prst="rect">
                            <a:avLst/>
                          </a:prstGeom>
                          <a:noFill/>
                          <a:ln>
                            <a:noFill/>
                          </a:ln>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shd w:val="clear" w:color="auto" w:fill="auto"/>
          </w:tcPr>
          <w:p w:rsidR="00A55EE1" w:rsidRDefault="00A55EE1" w:rsidP="007800DF">
            <w:pPr>
              <w:numPr>
                <w:ilvl w:val="0"/>
                <w:numId w:val="1"/>
              </w:numPr>
              <w:snapToGrid w:val="0"/>
              <w:jc w:val="center"/>
              <w:rPr>
                <w:rFonts w:ascii="Arial" w:hAnsi="Arial" w:cs="Arial"/>
                <w:b/>
                <w:spacing w:val="-2"/>
                <w:sz w:val="18"/>
                <w:lang w:val="es-AR"/>
              </w:rPr>
            </w:pPr>
            <w:r>
              <w:rPr>
                <w:noProof/>
                <w:lang w:val="es-AR" w:eastAsia="es-AR"/>
              </w:rPr>
              <w:drawing>
                <wp:inline distT="0" distB="0" distL="0" distR="0">
                  <wp:extent cx="2821940" cy="2475230"/>
                  <wp:effectExtent l="0" t="0" r="0" b="1270"/>
                  <wp:docPr id="4" name="Picture 4" descr="C:\Users\maxi\Desktop\30_03_2020\gfs.2020041506.2020041712.di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i\Desktop\30_03_2020\gfs.2020041506.2020041712.diari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940" cy="2475230"/>
                          </a:xfrm>
                          <a:prstGeom prst="rect">
                            <a:avLst/>
                          </a:prstGeom>
                          <a:noFill/>
                          <a:ln>
                            <a:noFill/>
                          </a:ln>
                        </pic:spPr>
                      </pic:pic>
                    </a:graphicData>
                  </a:graphic>
                </wp:inline>
              </w:drawing>
            </w:r>
          </w:p>
        </w:tc>
      </w:tr>
      <w:tr w:rsidR="00A55EE1" w:rsidTr="007800DF">
        <w:trPr>
          <w:trHeight w:val="223"/>
          <w:jc w:val="center"/>
        </w:trPr>
        <w:tc>
          <w:tcPr>
            <w:tcW w:w="5599" w:type="dxa"/>
            <w:tcBorders>
              <w:top w:val="single" w:sz="4" w:space="0" w:color="000000"/>
              <w:left w:val="single" w:sz="4" w:space="0" w:color="000000"/>
              <w:bottom w:val="single" w:sz="4" w:space="0" w:color="000000"/>
            </w:tcBorders>
            <w:shd w:val="clear" w:color="auto" w:fill="auto"/>
          </w:tcPr>
          <w:p w:rsidR="00A55EE1" w:rsidRDefault="00A55EE1" w:rsidP="007800DF">
            <w:pPr>
              <w:tabs>
                <w:tab w:val="left" w:pos="5470"/>
              </w:tabs>
              <w:snapToGrid w:val="0"/>
              <w:ind w:right="-27"/>
              <w:jc w:val="center"/>
            </w:pPr>
            <w:r>
              <w:rPr>
                <w:rFonts w:ascii="Arial" w:hAnsi="Arial" w:cs="Arial"/>
                <w:b/>
                <w:spacing w:val="-2"/>
                <w:sz w:val="18"/>
                <w:lang w:val="es-AR"/>
              </w:rPr>
              <w:t>16/04</w:t>
            </w:r>
          </w:p>
        </w:tc>
        <w:tc>
          <w:tcPr>
            <w:tcW w:w="5536" w:type="dxa"/>
            <w:tcBorders>
              <w:top w:val="single" w:sz="4" w:space="0" w:color="000000"/>
              <w:left w:val="single" w:sz="4" w:space="0" w:color="000000"/>
              <w:bottom w:val="single" w:sz="4" w:space="0" w:color="000000"/>
              <w:right w:val="single" w:sz="4" w:space="0" w:color="000000"/>
            </w:tcBorders>
            <w:shd w:val="clear" w:color="auto" w:fill="auto"/>
          </w:tcPr>
          <w:p w:rsidR="00A55EE1" w:rsidRDefault="00A55EE1" w:rsidP="007800DF">
            <w:pPr>
              <w:jc w:val="center"/>
            </w:pPr>
            <w:r>
              <w:rPr>
                <w:rFonts w:ascii="Arial" w:hAnsi="Arial" w:cs="Arial"/>
                <w:b/>
                <w:spacing w:val="-2"/>
                <w:sz w:val="18"/>
                <w:lang w:val="es-AR"/>
              </w:rPr>
              <w:t>17/04</w:t>
            </w:r>
          </w:p>
        </w:tc>
      </w:tr>
      <w:tr w:rsidR="00A55EE1" w:rsidTr="007800DF">
        <w:trPr>
          <w:trHeight w:val="3978"/>
          <w:jc w:val="center"/>
        </w:trPr>
        <w:tc>
          <w:tcPr>
            <w:tcW w:w="5599" w:type="dxa"/>
            <w:tcBorders>
              <w:top w:val="single" w:sz="4" w:space="0" w:color="000000"/>
              <w:left w:val="single" w:sz="4" w:space="0" w:color="000000"/>
              <w:bottom w:val="single" w:sz="4" w:space="0" w:color="000000"/>
            </w:tcBorders>
            <w:shd w:val="clear" w:color="auto" w:fill="auto"/>
          </w:tcPr>
          <w:p w:rsidR="00A55EE1" w:rsidRDefault="00A55EE1" w:rsidP="007800DF">
            <w:pPr>
              <w:tabs>
                <w:tab w:val="left" w:pos="5470"/>
              </w:tabs>
              <w:snapToGrid w:val="0"/>
              <w:ind w:right="-27"/>
              <w:jc w:val="center"/>
            </w:pPr>
            <w:r>
              <w:rPr>
                <w:noProof/>
                <w:lang w:val="es-AR" w:eastAsia="es-AR"/>
              </w:rPr>
              <w:drawing>
                <wp:inline distT="0" distB="0" distL="0" distR="0">
                  <wp:extent cx="2821940" cy="2475230"/>
                  <wp:effectExtent l="0" t="0" r="0" b="1270"/>
                  <wp:docPr id="3" name="Picture 3" descr="C:\Users\maxi\Desktop\30_03_2020\gfs.2020041506.2020041812.di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i\Desktop\30_03_2020\gfs.2020041506.2020041812.diari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940" cy="2475230"/>
                          </a:xfrm>
                          <a:prstGeom prst="rect">
                            <a:avLst/>
                          </a:prstGeom>
                          <a:noFill/>
                          <a:ln>
                            <a:noFill/>
                          </a:ln>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shd w:val="clear" w:color="auto" w:fill="auto"/>
          </w:tcPr>
          <w:p w:rsidR="00A55EE1" w:rsidRDefault="00A55EE1" w:rsidP="007800DF">
            <w:pPr>
              <w:tabs>
                <w:tab w:val="left" w:pos="5470"/>
              </w:tabs>
              <w:snapToGrid w:val="0"/>
              <w:ind w:right="-27"/>
              <w:jc w:val="center"/>
            </w:pPr>
            <w:r>
              <w:rPr>
                <w:noProof/>
                <w:lang w:val="es-AR" w:eastAsia="es-AR"/>
              </w:rPr>
              <w:drawing>
                <wp:inline distT="0" distB="0" distL="0" distR="0">
                  <wp:extent cx="2821940" cy="2475230"/>
                  <wp:effectExtent l="0" t="0" r="0" b="1270"/>
                  <wp:docPr id="1" name="Picture 1" descr="C:\Users\maxi\Desktop\30_03_2020\gfs.2020041506.2020041912.di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Desktop\30_03_2020\gfs.2020041506.2020041912.diari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940" cy="2475230"/>
                          </a:xfrm>
                          <a:prstGeom prst="rect">
                            <a:avLst/>
                          </a:prstGeom>
                          <a:noFill/>
                          <a:ln>
                            <a:noFill/>
                          </a:ln>
                        </pic:spPr>
                      </pic:pic>
                    </a:graphicData>
                  </a:graphic>
                </wp:inline>
              </w:drawing>
            </w:r>
          </w:p>
          <w:p w:rsidR="00A55EE1" w:rsidRDefault="00A55EE1" w:rsidP="007800DF">
            <w:pPr>
              <w:tabs>
                <w:tab w:val="left" w:pos="5470"/>
              </w:tabs>
              <w:snapToGrid w:val="0"/>
              <w:ind w:right="-27"/>
              <w:jc w:val="center"/>
              <w:rPr>
                <w:rFonts w:ascii="Arial" w:hAnsi="Arial" w:cs="Arial"/>
                <w:spacing w:val="-2"/>
                <w:sz w:val="18"/>
                <w:lang w:val="es-AR"/>
              </w:rPr>
            </w:pPr>
          </w:p>
        </w:tc>
      </w:tr>
      <w:tr w:rsidR="00A55EE1" w:rsidTr="007800DF">
        <w:trPr>
          <w:trHeight w:val="70"/>
          <w:jc w:val="center"/>
        </w:trPr>
        <w:tc>
          <w:tcPr>
            <w:tcW w:w="5599" w:type="dxa"/>
            <w:tcBorders>
              <w:top w:val="single" w:sz="4" w:space="0" w:color="000000"/>
              <w:left w:val="single" w:sz="4" w:space="0" w:color="000000"/>
              <w:bottom w:val="single" w:sz="4" w:space="0" w:color="000000"/>
            </w:tcBorders>
            <w:shd w:val="clear" w:color="auto" w:fill="auto"/>
          </w:tcPr>
          <w:p w:rsidR="00A55EE1" w:rsidRPr="000015A9" w:rsidRDefault="00A55EE1" w:rsidP="007800DF">
            <w:pPr>
              <w:tabs>
                <w:tab w:val="left" w:pos="2445"/>
                <w:tab w:val="center" w:pos="2744"/>
                <w:tab w:val="left" w:pos="5470"/>
              </w:tabs>
              <w:snapToGrid w:val="0"/>
              <w:ind w:right="-27"/>
              <w:rPr>
                <w:rFonts w:ascii="Arial" w:hAnsi="Arial" w:cs="Arial"/>
                <w:b/>
                <w:spacing w:val="-2"/>
                <w:sz w:val="18"/>
                <w:lang w:val="es-AR"/>
              </w:rPr>
            </w:pPr>
            <w:r w:rsidRPr="000015A9">
              <w:rPr>
                <w:rFonts w:ascii="Arial" w:hAnsi="Arial" w:cs="Arial"/>
                <w:b/>
                <w:spacing w:val="-2"/>
                <w:sz w:val="18"/>
                <w:lang w:val="es-AR"/>
              </w:rPr>
              <w:tab/>
              <w:t>1</w:t>
            </w:r>
            <w:r>
              <w:rPr>
                <w:rFonts w:ascii="Arial" w:hAnsi="Arial" w:cs="Arial"/>
                <w:b/>
                <w:spacing w:val="-2"/>
                <w:sz w:val="18"/>
                <w:lang w:val="es-AR"/>
              </w:rPr>
              <w:t>8</w:t>
            </w:r>
            <w:r w:rsidRPr="000015A9">
              <w:rPr>
                <w:rFonts w:ascii="Arial" w:hAnsi="Arial" w:cs="Arial"/>
                <w:b/>
                <w:spacing w:val="-2"/>
                <w:sz w:val="18"/>
                <w:lang w:val="es-AR"/>
              </w:rPr>
              <w:t>/04</w:t>
            </w:r>
          </w:p>
        </w:tc>
        <w:tc>
          <w:tcPr>
            <w:tcW w:w="5536" w:type="dxa"/>
            <w:tcBorders>
              <w:top w:val="single" w:sz="4" w:space="0" w:color="000000"/>
              <w:left w:val="single" w:sz="4" w:space="0" w:color="000000"/>
              <w:bottom w:val="single" w:sz="4" w:space="0" w:color="000000"/>
              <w:right w:val="single" w:sz="4" w:space="0" w:color="000000"/>
            </w:tcBorders>
            <w:shd w:val="clear" w:color="auto" w:fill="auto"/>
          </w:tcPr>
          <w:p w:rsidR="00A55EE1" w:rsidRDefault="00A55EE1" w:rsidP="007800DF">
            <w:pPr>
              <w:tabs>
                <w:tab w:val="left" w:pos="5470"/>
              </w:tabs>
              <w:snapToGrid w:val="0"/>
              <w:ind w:right="-27"/>
              <w:jc w:val="center"/>
            </w:pPr>
            <w:r>
              <w:rPr>
                <w:rFonts w:ascii="Arial" w:hAnsi="Arial" w:cs="Arial"/>
                <w:b/>
                <w:spacing w:val="-2"/>
                <w:sz w:val="18"/>
                <w:lang w:val="es-AR"/>
              </w:rPr>
              <w:t>19/04</w:t>
            </w:r>
          </w:p>
        </w:tc>
      </w:tr>
    </w:tbl>
    <w:p w:rsidR="00A55EE1" w:rsidRDefault="00A55EE1" w:rsidP="00A55EE1">
      <w:pPr>
        <w:numPr>
          <w:ilvl w:val="0"/>
          <w:numId w:val="1"/>
        </w:numPr>
        <w:ind w:right="-27"/>
        <w:jc w:val="both"/>
        <w:rPr>
          <w:sz w:val="4"/>
          <w:szCs w:val="4"/>
        </w:rPr>
      </w:pPr>
    </w:p>
    <w:p w:rsidR="00A55EE1" w:rsidRDefault="00A55EE1" w:rsidP="00A55EE1">
      <w:pPr>
        <w:numPr>
          <w:ilvl w:val="0"/>
          <w:numId w:val="1"/>
        </w:numPr>
        <w:pBdr>
          <w:top w:val="single" w:sz="4" w:space="1" w:color="000000"/>
          <w:left w:val="single" w:sz="4" w:space="4" w:color="000000"/>
          <w:bottom w:val="single" w:sz="4" w:space="1" w:color="000000"/>
          <w:right w:val="single" w:sz="4" w:space="4" w:color="000000"/>
        </w:pBdr>
        <w:ind w:right="-27"/>
        <w:jc w:val="both"/>
      </w:pPr>
      <w:r w:rsidRPr="003873BA">
        <w:rPr>
          <w:rFonts w:ascii="Arial" w:hAnsi="Arial" w:cs="Arial"/>
          <w:sz w:val="18"/>
          <w:lang w:val="es-AR"/>
        </w:rPr>
        <w:t>F</w:t>
      </w:r>
      <w:proofErr w:type="spellStart"/>
      <w:r w:rsidRPr="003873BA">
        <w:rPr>
          <w:rFonts w:ascii="Arial" w:hAnsi="Arial" w:cs="Arial"/>
          <w:sz w:val="18"/>
        </w:rPr>
        <w:t>uentes</w:t>
      </w:r>
      <w:proofErr w:type="spellEnd"/>
      <w:r w:rsidRPr="003873BA">
        <w:rPr>
          <w:rFonts w:ascii="Arial" w:hAnsi="Arial" w:cs="Arial"/>
          <w:sz w:val="18"/>
        </w:rPr>
        <w:t xml:space="preserve">: Servicio Meteorológico Nacional (Argentina) - </w:t>
      </w:r>
      <w:proofErr w:type="spellStart"/>
      <w:r w:rsidRPr="003873BA">
        <w:rPr>
          <w:rFonts w:ascii="Arial" w:hAnsi="Arial" w:cs="Arial"/>
          <w:sz w:val="18"/>
        </w:rPr>
        <w:t>National</w:t>
      </w:r>
      <w:proofErr w:type="spellEnd"/>
      <w:r w:rsidRPr="003873BA">
        <w:rPr>
          <w:rFonts w:ascii="Arial" w:hAnsi="Arial" w:cs="Arial"/>
          <w:sz w:val="18"/>
        </w:rPr>
        <w:t xml:space="preserve"> Centers of </w:t>
      </w:r>
      <w:proofErr w:type="spellStart"/>
      <w:r w:rsidRPr="003873BA">
        <w:rPr>
          <w:rFonts w:ascii="Arial" w:hAnsi="Arial" w:cs="Arial"/>
          <w:sz w:val="18"/>
        </w:rPr>
        <w:t>Environmental</w:t>
      </w:r>
      <w:proofErr w:type="spellEnd"/>
      <w:r w:rsidRPr="003873BA">
        <w:rPr>
          <w:rFonts w:ascii="Arial" w:hAnsi="Arial" w:cs="Arial"/>
          <w:sz w:val="18"/>
        </w:rPr>
        <w:t xml:space="preserve"> </w:t>
      </w:r>
      <w:proofErr w:type="spellStart"/>
      <w:r w:rsidRPr="003873BA">
        <w:rPr>
          <w:rFonts w:ascii="Arial" w:hAnsi="Arial" w:cs="Arial"/>
          <w:sz w:val="18"/>
        </w:rPr>
        <w:t>Prediction</w:t>
      </w:r>
      <w:proofErr w:type="spellEnd"/>
      <w:r w:rsidRPr="003873BA">
        <w:rPr>
          <w:rFonts w:ascii="Arial" w:hAnsi="Arial" w:cs="Arial"/>
          <w:sz w:val="18"/>
        </w:rPr>
        <w:t xml:space="preserve"> (NCEP/NOAA EEUU) - Centro de </w:t>
      </w:r>
      <w:proofErr w:type="spellStart"/>
      <w:r w:rsidRPr="003873BA">
        <w:rPr>
          <w:rFonts w:ascii="Arial" w:hAnsi="Arial" w:cs="Arial"/>
          <w:sz w:val="18"/>
        </w:rPr>
        <w:t>Previsao</w:t>
      </w:r>
      <w:proofErr w:type="spellEnd"/>
      <w:r w:rsidRPr="003873BA">
        <w:rPr>
          <w:rFonts w:ascii="Arial" w:hAnsi="Arial" w:cs="Arial"/>
          <w:sz w:val="18"/>
        </w:rPr>
        <w:t xml:space="preserve"> de Tempo e </w:t>
      </w:r>
      <w:proofErr w:type="spellStart"/>
      <w:r w:rsidRPr="003873BA">
        <w:rPr>
          <w:rFonts w:ascii="Arial" w:hAnsi="Arial" w:cs="Arial"/>
          <w:sz w:val="18"/>
        </w:rPr>
        <w:t>Estudos</w:t>
      </w:r>
      <w:proofErr w:type="spellEnd"/>
      <w:r w:rsidRPr="003873BA">
        <w:rPr>
          <w:rFonts w:ascii="Arial" w:hAnsi="Arial" w:cs="Arial"/>
          <w:sz w:val="18"/>
        </w:rPr>
        <w:t xml:space="preserve"> Climáticos (CPTEC/INPE/MCT - Brasil) -  Instituto Nacional de Meteorología (INMET/MAPA – Brasil) – SENAMHI (Bolivia).</w:t>
      </w:r>
    </w:p>
    <w:p w:rsidR="00DD3905" w:rsidRPr="004F37BF" w:rsidRDefault="00DD3905" w:rsidP="004F37BF">
      <w:pPr>
        <w:pageBreakBefore/>
        <w:numPr>
          <w:ilvl w:val="0"/>
          <w:numId w:val="2"/>
        </w:numPr>
        <w:tabs>
          <w:tab w:val="left" w:pos="3067"/>
        </w:tabs>
        <w:rPr>
          <w:sz w:val="6"/>
          <w:szCs w:val="6"/>
        </w:rPr>
      </w:pPr>
    </w:p>
    <w:tbl>
      <w:tblPr>
        <w:tblW w:w="10723" w:type="dxa"/>
        <w:tblInd w:w="70" w:type="dxa"/>
        <w:tblLayout w:type="fixed"/>
        <w:tblCellMar>
          <w:left w:w="70" w:type="dxa"/>
          <w:right w:w="70" w:type="dxa"/>
        </w:tblCellMar>
        <w:tblLook w:val="0000" w:firstRow="0" w:lastRow="0" w:firstColumn="0" w:lastColumn="0" w:noHBand="0" w:noVBand="0"/>
      </w:tblPr>
      <w:tblGrid>
        <w:gridCol w:w="7078"/>
        <w:gridCol w:w="304"/>
        <w:gridCol w:w="3341"/>
      </w:tblGrid>
      <w:tr w:rsidR="00DD3905" w:rsidTr="00C4200D">
        <w:trPr>
          <w:cantSplit/>
          <w:trHeight w:val="397"/>
        </w:trPr>
        <w:tc>
          <w:tcPr>
            <w:tcW w:w="7078" w:type="dxa"/>
            <w:tcBorders>
              <w:top w:val="single" w:sz="18" w:space="0" w:color="0066FF"/>
              <w:left w:val="single" w:sz="18" w:space="0" w:color="0066FF"/>
              <w:bottom w:val="single" w:sz="18" w:space="0" w:color="0066FF"/>
            </w:tcBorders>
            <w:shd w:val="clear" w:color="auto" w:fill="99CCFF"/>
            <w:vAlign w:val="center"/>
          </w:tcPr>
          <w:p w:rsidR="00DD3905" w:rsidRDefault="00D6054D">
            <w:pPr>
              <w:pStyle w:val="Ttulo9"/>
              <w:ind w:left="-249" w:firstLine="249"/>
              <w:jc w:val="center"/>
              <w:rPr>
                <w:rFonts w:ascii="Arial" w:hAnsi="Arial" w:cs="Arial"/>
                <w:sz w:val="22"/>
              </w:rPr>
            </w:pPr>
            <w:r>
              <w:rPr>
                <w:rFonts w:ascii="Arial Black" w:hAnsi="Arial Black" w:cs="Arial Black"/>
                <w:noProof/>
                <w:color w:val="FFFFFF"/>
                <w:sz w:val="22"/>
                <w:lang w:val="es-AR" w:eastAsia="es-AR"/>
              </w:rPr>
              <w:drawing>
                <wp:inline distT="0" distB="0" distL="0" distR="0">
                  <wp:extent cx="4421505" cy="3937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421505" cy="393700"/>
                          </a:xfrm>
                          <a:prstGeom prst="rect">
                            <a:avLst/>
                          </a:prstGeom>
                          <a:solidFill>
                            <a:srgbClr val="FFFFFF"/>
                          </a:solidFill>
                          <a:ln w="9525">
                            <a:noFill/>
                            <a:miter lim="800000"/>
                            <a:headEnd/>
                            <a:tailEnd/>
                          </a:ln>
                        </pic:spPr>
                      </pic:pic>
                    </a:graphicData>
                  </a:graphic>
                </wp:inline>
              </w:drawing>
            </w:r>
          </w:p>
        </w:tc>
        <w:tc>
          <w:tcPr>
            <w:tcW w:w="304" w:type="dxa"/>
            <w:tcBorders>
              <w:left w:val="single" w:sz="18" w:space="0" w:color="0066FF"/>
              <w:bottom w:val="single" w:sz="18" w:space="0" w:color="0066FF"/>
            </w:tcBorders>
            <w:shd w:val="clear" w:color="auto" w:fill="auto"/>
            <w:vAlign w:val="center"/>
          </w:tcPr>
          <w:p w:rsidR="00DD3905" w:rsidRDefault="00DD3905">
            <w:pPr>
              <w:snapToGrid w:val="0"/>
              <w:jc w:val="center"/>
              <w:rPr>
                <w:rFonts w:ascii="Arial" w:hAnsi="Arial" w:cs="Arial"/>
                <w:b/>
                <w:bCs/>
                <w:sz w:val="22"/>
              </w:rPr>
            </w:pPr>
          </w:p>
        </w:tc>
        <w:tc>
          <w:tcPr>
            <w:tcW w:w="3341" w:type="dxa"/>
            <w:tcBorders>
              <w:top w:val="single" w:sz="18" w:space="0" w:color="0066FF"/>
              <w:left w:val="single" w:sz="18" w:space="0" w:color="0066FF"/>
              <w:bottom w:val="single" w:sz="18" w:space="0" w:color="0066FF"/>
              <w:right w:val="single" w:sz="18" w:space="0" w:color="0066FF"/>
            </w:tcBorders>
            <w:shd w:val="clear" w:color="auto" w:fill="99CCFF"/>
            <w:vAlign w:val="center"/>
          </w:tcPr>
          <w:p w:rsidR="00DD3905" w:rsidRPr="00E760E2" w:rsidRDefault="00DD3905">
            <w:pPr>
              <w:pStyle w:val="Ttulo1"/>
              <w:rPr>
                <w:color w:val="00B050"/>
                <w:sz w:val="28"/>
                <w:szCs w:val="28"/>
              </w:rPr>
            </w:pPr>
            <w:r>
              <w:rPr>
                <w:rFonts w:ascii="Arial Black" w:hAnsi="Arial Black" w:cs="Arial Black"/>
                <w:sz w:val="20"/>
                <w:szCs w:val="20"/>
              </w:rPr>
              <w:t>MENSAJE Nº</w:t>
            </w:r>
            <w:r w:rsidRPr="00E760E2">
              <w:rPr>
                <w:rFonts w:ascii="Arial Black" w:hAnsi="Arial Black" w:cs="Arial Black"/>
                <w:color w:val="00B050"/>
                <w:sz w:val="28"/>
                <w:szCs w:val="28"/>
              </w:rPr>
              <w:t xml:space="preserve"> </w:t>
            </w:r>
            <w:r w:rsidR="00AD2C9B" w:rsidRPr="00AD73E6">
              <w:rPr>
                <w:rFonts w:ascii="Arial Black" w:hAnsi="Arial Black" w:cs="Arial Black"/>
                <w:color w:val="FFFFFF" w:themeColor="background1"/>
                <w:sz w:val="20"/>
                <w:szCs w:val="20"/>
              </w:rPr>
              <w:t>83</w:t>
            </w:r>
            <w:r w:rsidR="00CC7DFD">
              <w:rPr>
                <w:rFonts w:ascii="Arial Black" w:hAnsi="Arial Black" w:cs="Arial Black"/>
                <w:color w:val="FFFFFF" w:themeColor="background1"/>
                <w:sz w:val="20"/>
                <w:szCs w:val="20"/>
              </w:rPr>
              <w:t>1</w:t>
            </w:r>
            <w:r w:rsidR="005F72B5">
              <w:rPr>
                <w:rFonts w:ascii="Arial Black" w:hAnsi="Arial Black" w:cs="Arial Black"/>
                <w:color w:val="FFFFFF" w:themeColor="background1"/>
                <w:sz w:val="20"/>
                <w:szCs w:val="20"/>
              </w:rPr>
              <w:t>5</w:t>
            </w:r>
          </w:p>
          <w:p w:rsidR="00DD3905" w:rsidRDefault="005F72B5">
            <w:pPr>
              <w:pStyle w:val="Ttulo1"/>
            </w:pPr>
            <w:r>
              <w:rPr>
                <w:rFonts w:ascii="Arial Black" w:hAnsi="Arial Black" w:cs="Arial Black"/>
                <w:sz w:val="20"/>
                <w:szCs w:val="20"/>
              </w:rPr>
              <w:t>19</w:t>
            </w:r>
            <w:r w:rsidR="00AD73E6">
              <w:rPr>
                <w:rFonts w:ascii="Arial Black" w:hAnsi="Arial Black" w:cs="Arial Black"/>
                <w:sz w:val="20"/>
                <w:szCs w:val="20"/>
              </w:rPr>
              <w:t xml:space="preserve"> de febrero</w:t>
            </w:r>
            <w:r w:rsidR="00DD3905">
              <w:rPr>
                <w:rFonts w:ascii="Arial Black" w:hAnsi="Arial Black" w:cs="Arial Black"/>
                <w:sz w:val="20"/>
                <w:szCs w:val="20"/>
              </w:rPr>
              <w:t xml:space="preserve"> de 20</w:t>
            </w:r>
            <w:r w:rsidR="007A1F36">
              <w:rPr>
                <w:rFonts w:ascii="Arial Black" w:hAnsi="Arial Black" w:cs="Arial Black"/>
                <w:sz w:val="20"/>
                <w:szCs w:val="20"/>
              </w:rPr>
              <w:t>20</w:t>
            </w:r>
          </w:p>
        </w:tc>
      </w:tr>
    </w:tbl>
    <w:p w:rsidR="00DD3905" w:rsidRDefault="00DD3905">
      <w:pPr>
        <w:tabs>
          <w:tab w:val="left" w:pos="4025"/>
        </w:tabs>
        <w:jc w:val="center"/>
        <w:rPr>
          <w:sz w:val="10"/>
          <w:szCs w:val="10"/>
        </w:rPr>
      </w:pPr>
    </w:p>
    <w:p w:rsidR="00DD3905" w:rsidRDefault="00A27FBC">
      <w:pPr>
        <w:tabs>
          <w:tab w:val="left" w:pos="4025"/>
        </w:tabs>
        <w:jc w:val="center"/>
        <w:rPr>
          <w:sz w:val="10"/>
          <w:szCs w:val="10"/>
        </w:rPr>
      </w:pPr>
      <w:r>
        <w:rPr>
          <w:noProof/>
          <w:sz w:val="10"/>
          <w:szCs w:val="10"/>
          <w:lang w:val="es-AR" w:eastAsia="es-AR"/>
        </w:rPr>
        <w:drawing>
          <wp:inline distT="0" distB="0" distL="0" distR="0">
            <wp:extent cx="3928037" cy="2941983"/>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Cauda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2677" cy="2945458"/>
                    </a:xfrm>
                    <a:prstGeom prst="rect">
                      <a:avLst/>
                    </a:prstGeom>
                  </pic:spPr>
                </pic:pic>
              </a:graphicData>
            </a:graphic>
          </wp:inline>
        </w:drawing>
      </w:r>
    </w:p>
    <w:p w:rsidR="00DD3905" w:rsidRDefault="00DD3905">
      <w:pPr>
        <w:tabs>
          <w:tab w:val="left" w:pos="4025"/>
        </w:tabs>
        <w:jc w:val="center"/>
        <w:rPr>
          <w:sz w:val="10"/>
          <w:szCs w:val="10"/>
        </w:rPr>
      </w:pPr>
    </w:p>
    <w:p w:rsidR="00A55EE1" w:rsidRPr="00A55EE1" w:rsidRDefault="00A55EE1">
      <w:pPr>
        <w:pStyle w:val="Ttulo4"/>
        <w:spacing w:before="0" w:after="0"/>
        <w:jc w:val="both"/>
        <w:rPr>
          <w:rFonts w:ascii="Arial" w:eastAsia="Arial" w:hAnsi="Arial" w:cs="Arial"/>
          <w:color w:val="FF0000"/>
          <w:sz w:val="22"/>
          <w:szCs w:val="22"/>
        </w:rPr>
      </w:pPr>
      <w:r w:rsidRPr="00933C9D">
        <w:rPr>
          <w:rFonts w:ascii="Arial" w:eastAsia="Arial" w:hAnsi="Arial" w:cs="Arial"/>
          <w:sz w:val="22"/>
          <w:szCs w:val="22"/>
          <w:highlight w:val="yellow"/>
        </w:rPr>
        <w:t xml:space="preserve">PERSPECTIVA SEMANAL CUENCA DEL PLATA: </w:t>
      </w:r>
      <w:r w:rsidRPr="00933C9D">
        <w:rPr>
          <w:rFonts w:ascii="Arial" w:eastAsia="Arial" w:hAnsi="Arial" w:cs="Arial"/>
          <w:color w:val="FF0000"/>
          <w:sz w:val="22"/>
          <w:szCs w:val="22"/>
          <w:highlight w:val="yellow"/>
        </w:rPr>
        <w:t>LA SEMANA PRÓXIMA NO SE ESPERAN PRECIPITACIONES SIGNIFICATIVAS EN LA CUENCA DEL PLATA PRODUCTO DEL INGRESO DE UN SISTEMA DE ALTAS PRESIONES. A EXCEPCIÓN DE LAS NACIENTES DEL RÍO PARANÁ</w:t>
      </w:r>
      <w:r w:rsidRPr="00A55EE1">
        <w:rPr>
          <w:rFonts w:ascii="Arial" w:eastAsia="Arial" w:hAnsi="Arial" w:cs="Arial"/>
          <w:color w:val="FF0000"/>
          <w:sz w:val="22"/>
          <w:szCs w:val="22"/>
        </w:rPr>
        <w:t>.</w:t>
      </w:r>
    </w:p>
    <w:p w:rsidR="00A55EE1" w:rsidRPr="00A55EE1" w:rsidRDefault="00A55EE1" w:rsidP="00A55EE1"/>
    <w:p w:rsidR="00DD3905" w:rsidRDefault="00DD3905">
      <w:pPr>
        <w:pStyle w:val="Ttulo4"/>
        <w:spacing w:before="0" w:after="0"/>
        <w:jc w:val="both"/>
        <w:rPr>
          <w:rFonts w:ascii="Arial" w:eastAsia="Arial" w:hAnsi="Arial" w:cs="Arial"/>
          <w:b w:val="0"/>
          <w:color w:val="000000"/>
          <w:sz w:val="22"/>
          <w:szCs w:val="22"/>
        </w:rPr>
      </w:pPr>
      <w:r>
        <w:rPr>
          <w:rFonts w:ascii="Arial" w:hAnsi="Arial" w:cs="Arial"/>
          <w:bCs w:val="0"/>
          <w:color w:val="0000FF"/>
          <w:sz w:val="24"/>
          <w:szCs w:val="24"/>
        </w:rPr>
        <w:t>RÍO</w:t>
      </w:r>
      <w:r>
        <w:rPr>
          <w:rFonts w:ascii="Arial" w:hAnsi="Arial" w:cs="Arial"/>
          <w:color w:val="0000FF"/>
          <w:sz w:val="24"/>
          <w:szCs w:val="24"/>
        </w:rPr>
        <w:t xml:space="preserve"> PARANÁ EN BRASIL</w:t>
      </w:r>
      <w:r w:rsidR="005202AF">
        <w:rPr>
          <w:rFonts w:ascii="Arial" w:hAnsi="Arial" w:cs="Arial"/>
          <w:color w:val="0000FF"/>
          <w:sz w:val="24"/>
          <w:szCs w:val="24"/>
        </w:rPr>
        <w:t xml:space="preserve">      </w:t>
      </w:r>
      <w:r w:rsidR="005202AF">
        <w:rPr>
          <w:rFonts w:ascii="Arial" w:hAnsi="Arial" w:cs="Arial"/>
          <w:i/>
          <w:color w:val="0000FF"/>
          <w:sz w:val="24"/>
          <w:szCs w:val="24"/>
        </w:rPr>
        <w:t xml:space="preserve">                                                </w:t>
      </w:r>
      <w:r w:rsidR="005202AF">
        <w:rPr>
          <w:rFonts w:ascii="Arial" w:hAnsi="Arial" w:cs="Arial"/>
          <w:i/>
          <w:color w:val="0000FF"/>
          <w:sz w:val="24"/>
          <w:szCs w:val="24"/>
          <w:u w:val="single"/>
        </w:rPr>
        <w:t>BAJANTE  SIGNIFICATIVA</w:t>
      </w:r>
      <w:r>
        <w:rPr>
          <w:rFonts w:ascii="Arial" w:eastAsia="Arial" w:hAnsi="Arial" w:cs="Arial"/>
          <w:b w:val="0"/>
          <w:color w:val="000000"/>
          <w:sz w:val="22"/>
          <w:szCs w:val="22"/>
        </w:rPr>
        <w:t xml:space="preserve"> </w:t>
      </w:r>
    </w:p>
    <w:p w:rsidR="0065664D" w:rsidRPr="007800DF" w:rsidRDefault="008C2114" w:rsidP="002F527A">
      <w:pPr>
        <w:jc w:val="both"/>
        <w:rPr>
          <w:rFonts w:ascii="Arial" w:eastAsia="Arial" w:hAnsi="Arial" w:cs="Arial"/>
          <w:b/>
          <w:sz w:val="22"/>
          <w:szCs w:val="22"/>
        </w:rPr>
      </w:pPr>
      <w:r>
        <w:rPr>
          <w:rFonts w:ascii="Arial" w:eastAsia="Arial" w:hAnsi="Arial" w:cs="Arial"/>
          <w:b/>
          <w:sz w:val="22"/>
          <w:szCs w:val="22"/>
        </w:rPr>
        <w:t xml:space="preserve">Durante la última semana se registraron lluvias acumuladas del rango de los 15-25 mm </w:t>
      </w:r>
      <w:r w:rsidR="00A55EE1">
        <w:rPr>
          <w:rFonts w:ascii="Arial" w:eastAsia="Arial" w:hAnsi="Arial" w:cs="Arial"/>
          <w:b/>
          <w:sz w:val="22"/>
          <w:szCs w:val="22"/>
        </w:rPr>
        <w:t>asociadas al pasaje de un frente débil</w:t>
      </w:r>
      <w:r>
        <w:rPr>
          <w:rFonts w:ascii="Arial" w:eastAsia="Arial" w:hAnsi="Arial" w:cs="Arial"/>
          <w:b/>
          <w:sz w:val="22"/>
          <w:szCs w:val="22"/>
        </w:rPr>
        <w:t>. Se espera</w:t>
      </w:r>
      <w:r w:rsidR="00A55EE1">
        <w:rPr>
          <w:rFonts w:ascii="Arial" w:eastAsia="Arial" w:hAnsi="Arial" w:cs="Arial"/>
          <w:b/>
          <w:sz w:val="22"/>
          <w:szCs w:val="22"/>
        </w:rPr>
        <w:t>n lluvias aisladas en las nacientes del río Paraná</w:t>
      </w:r>
      <w:r w:rsidR="001D3160">
        <w:rPr>
          <w:rFonts w:ascii="Arial" w:eastAsia="Arial" w:hAnsi="Arial" w:cs="Arial"/>
          <w:b/>
          <w:sz w:val="22"/>
          <w:szCs w:val="22"/>
        </w:rPr>
        <w:t xml:space="preserve"> para la </w:t>
      </w:r>
      <w:r w:rsidR="001D3160" w:rsidRPr="007800DF">
        <w:rPr>
          <w:rFonts w:ascii="Arial" w:eastAsia="Arial" w:hAnsi="Arial" w:cs="Arial"/>
          <w:b/>
          <w:sz w:val="22"/>
          <w:szCs w:val="22"/>
        </w:rPr>
        <w:t>semana próxima.</w:t>
      </w:r>
    </w:p>
    <w:p w:rsidR="00DD3905" w:rsidRPr="007800DF" w:rsidRDefault="00DD3905">
      <w:pPr>
        <w:rPr>
          <w:rFonts w:ascii="Arial" w:eastAsia="Arial" w:hAnsi="Arial" w:cs="Arial"/>
          <w:b/>
          <w:bCs/>
          <w:sz w:val="10"/>
          <w:szCs w:val="10"/>
        </w:rPr>
      </w:pPr>
    </w:p>
    <w:p w:rsidR="007800DF" w:rsidRPr="00692CA1" w:rsidRDefault="005202AF" w:rsidP="005202AF">
      <w:pPr>
        <w:pStyle w:val="Textoindependiente"/>
        <w:rPr>
          <w:rFonts w:eastAsia="Arial"/>
          <w:sz w:val="22"/>
          <w:szCs w:val="22"/>
          <w:lang w:eastAsia="es-ES"/>
        </w:rPr>
      </w:pPr>
      <w:r w:rsidRPr="007800DF">
        <w:rPr>
          <w:rFonts w:eastAsia="Arial"/>
          <w:sz w:val="22"/>
          <w:szCs w:val="22"/>
          <w:lang w:eastAsia="es-ES"/>
        </w:rPr>
        <w:t xml:space="preserve">Caudal entrante a Itaipú (en GUAIRA): </w:t>
      </w:r>
      <w:r w:rsidR="007800DF" w:rsidRPr="007800DF">
        <w:rPr>
          <w:rFonts w:eastAsia="Arial"/>
          <w:sz w:val="22"/>
          <w:szCs w:val="22"/>
          <w:lang w:eastAsia="es-ES"/>
        </w:rPr>
        <w:t xml:space="preserve">acusó la llegada de un mayor aporte que mejoró la situación </w:t>
      </w:r>
      <w:r w:rsidR="007800DF">
        <w:rPr>
          <w:rFonts w:eastAsia="Arial"/>
          <w:sz w:val="22"/>
          <w:szCs w:val="22"/>
          <w:lang w:eastAsia="es-ES"/>
        </w:rPr>
        <w:t xml:space="preserve">fugazmente, proveniente de los afluentes de margen izquierda. Alcanzó un máximo de 8.600 m3/s el 11/abr, con una gradual reducción luego hasta los 6.400 m3/s actuales. </w:t>
      </w:r>
      <w:r w:rsidR="00692CA1">
        <w:rPr>
          <w:rFonts w:eastAsia="Arial"/>
          <w:sz w:val="22"/>
          <w:szCs w:val="22"/>
          <w:lang w:eastAsia="es-ES"/>
        </w:rPr>
        <w:t xml:space="preserve">La perspectiva meteorológica </w:t>
      </w:r>
      <w:r w:rsidR="00692CA1" w:rsidRPr="00692CA1">
        <w:rPr>
          <w:rFonts w:eastAsia="Arial"/>
          <w:sz w:val="22"/>
          <w:szCs w:val="22"/>
          <w:lang w:eastAsia="es-ES"/>
        </w:rPr>
        <w:t>asigna baja probabilidad de un repunte significativo en este aporte.</w:t>
      </w:r>
    </w:p>
    <w:p w:rsidR="00692CA1" w:rsidRPr="00692CA1" w:rsidRDefault="005202AF" w:rsidP="005202AF">
      <w:pPr>
        <w:pStyle w:val="Textoindependiente"/>
        <w:rPr>
          <w:rFonts w:eastAsia="Arial"/>
          <w:sz w:val="22"/>
          <w:szCs w:val="22"/>
          <w:lang w:eastAsia="es-ES"/>
        </w:rPr>
      </w:pPr>
      <w:r w:rsidRPr="00692CA1">
        <w:rPr>
          <w:rFonts w:eastAsia="Arial"/>
          <w:sz w:val="22"/>
          <w:szCs w:val="22"/>
          <w:lang w:eastAsia="es-ES"/>
        </w:rPr>
        <w:t xml:space="preserve">Caudal erogado por ITAIPÚ: </w:t>
      </w:r>
      <w:r w:rsidR="00692CA1" w:rsidRPr="00692CA1">
        <w:rPr>
          <w:rFonts w:eastAsia="Arial"/>
          <w:sz w:val="22"/>
          <w:szCs w:val="22"/>
          <w:lang w:eastAsia="es-ES"/>
        </w:rPr>
        <w:t>osciló en la banda de 5.000 m3/s a 7.000 m3/s. SE destaca el aumento gradual desde el 11/abr, llegando hoy a 6.400 m3/s.</w:t>
      </w:r>
    </w:p>
    <w:p w:rsidR="00000F47" w:rsidRDefault="005202AF" w:rsidP="005202AF">
      <w:pPr>
        <w:pStyle w:val="Textoindependiente"/>
        <w:rPr>
          <w:rFonts w:eastAsia="Arial"/>
          <w:sz w:val="22"/>
          <w:szCs w:val="22"/>
          <w:lang w:eastAsia="es-ES"/>
        </w:rPr>
      </w:pPr>
      <w:r w:rsidRPr="00000F47">
        <w:rPr>
          <w:rFonts w:eastAsia="Arial"/>
          <w:i/>
          <w:sz w:val="22"/>
          <w:szCs w:val="22"/>
          <w:lang w:eastAsia="es-ES"/>
        </w:rPr>
        <w:t xml:space="preserve">NO se espera una mejora sensible en los próximos </w:t>
      </w:r>
      <w:r w:rsidR="00000F47" w:rsidRPr="00000F47">
        <w:rPr>
          <w:rFonts w:eastAsia="Arial"/>
          <w:i/>
          <w:sz w:val="22"/>
          <w:szCs w:val="22"/>
          <w:lang w:eastAsia="es-ES"/>
        </w:rPr>
        <w:t>CUATRO</w:t>
      </w:r>
      <w:r w:rsidRPr="00000F47">
        <w:rPr>
          <w:rFonts w:eastAsia="Arial"/>
          <w:i/>
          <w:sz w:val="22"/>
          <w:szCs w:val="22"/>
          <w:lang w:eastAsia="es-ES"/>
        </w:rPr>
        <w:t xml:space="preserve"> días</w:t>
      </w:r>
      <w:r w:rsidR="00000F47" w:rsidRPr="00000F47">
        <w:rPr>
          <w:rFonts w:eastAsia="Arial"/>
          <w:i/>
          <w:sz w:val="22"/>
          <w:szCs w:val="22"/>
          <w:lang w:eastAsia="es-ES"/>
        </w:rPr>
        <w:t>.</w:t>
      </w:r>
      <w:r w:rsidR="00000F47">
        <w:rPr>
          <w:rFonts w:eastAsia="Arial"/>
          <w:sz w:val="22"/>
          <w:szCs w:val="22"/>
          <w:lang w:eastAsia="es-ES"/>
        </w:rPr>
        <w:t xml:space="preserve"> </w:t>
      </w:r>
    </w:p>
    <w:p w:rsidR="005202AF" w:rsidRPr="00000F47" w:rsidRDefault="00000F47" w:rsidP="005202AF">
      <w:pPr>
        <w:pStyle w:val="Textoindependiente"/>
        <w:rPr>
          <w:rFonts w:eastAsia="Arial"/>
          <w:sz w:val="22"/>
          <w:szCs w:val="22"/>
          <w:lang w:eastAsia="es-ES"/>
        </w:rPr>
      </w:pPr>
      <w:r w:rsidRPr="00000F47">
        <w:rPr>
          <w:rFonts w:eastAsia="Arial"/>
          <w:sz w:val="22"/>
          <w:szCs w:val="22"/>
          <w:lang w:eastAsia="es-ES"/>
        </w:rPr>
        <w:t>Se monitoreará ante la posibilidad de un aumento adicional de las descargas.</w:t>
      </w:r>
    </w:p>
    <w:p w:rsidR="005202AF" w:rsidRDefault="005202AF">
      <w:pPr>
        <w:rPr>
          <w:rFonts w:ascii="Arial" w:eastAsia="Arial" w:hAnsi="Arial" w:cs="Arial"/>
          <w:b/>
          <w:bCs/>
          <w:color w:val="FF0000"/>
          <w:sz w:val="10"/>
          <w:szCs w:val="10"/>
        </w:rPr>
      </w:pPr>
    </w:p>
    <w:p w:rsidR="00E92979" w:rsidRPr="00E92979" w:rsidRDefault="00DD3905" w:rsidP="002F527A">
      <w:pPr>
        <w:pStyle w:val="Ttulo4"/>
        <w:numPr>
          <w:ilvl w:val="0"/>
          <w:numId w:val="3"/>
        </w:numPr>
        <w:spacing w:before="0" w:after="0"/>
      </w:pPr>
      <w:r w:rsidRPr="005202AF">
        <w:rPr>
          <w:rFonts w:ascii="Arial" w:hAnsi="Arial" w:cs="Arial"/>
          <w:color w:val="0000FF"/>
          <w:sz w:val="24"/>
          <w:szCs w:val="24"/>
        </w:rPr>
        <w:t>RÍO IGUAZÚ</w:t>
      </w:r>
      <w:r w:rsidR="005202AF">
        <w:rPr>
          <w:rFonts w:ascii="Arial" w:hAnsi="Arial" w:cs="Arial"/>
          <w:color w:val="0000FF"/>
          <w:sz w:val="24"/>
          <w:szCs w:val="24"/>
        </w:rPr>
        <w:t xml:space="preserve">      </w:t>
      </w:r>
      <w:r w:rsidR="005202AF">
        <w:rPr>
          <w:rFonts w:ascii="Arial" w:hAnsi="Arial" w:cs="Arial"/>
          <w:i/>
          <w:color w:val="0000FF"/>
          <w:sz w:val="24"/>
          <w:szCs w:val="24"/>
        </w:rPr>
        <w:t xml:space="preserve">                                                                       </w:t>
      </w:r>
      <w:r w:rsidR="005202AF">
        <w:rPr>
          <w:rFonts w:ascii="Arial" w:hAnsi="Arial" w:cs="Arial"/>
          <w:i/>
          <w:color w:val="0000FF"/>
          <w:sz w:val="24"/>
          <w:szCs w:val="24"/>
          <w:u w:val="single"/>
        </w:rPr>
        <w:t>BAJANTE  SIGNIFICATIVA</w:t>
      </w:r>
    </w:p>
    <w:p w:rsidR="003814A3" w:rsidRPr="00BC2968" w:rsidRDefault="00A55EE1" w:rsidP="002F527A">
      <w:pPr>
        <w:pStyle w:val="Textoindependiente"/>
        <w:numPr>
          <w:ilvl w:val="0"/>
          <w:numId w:val="3"/>
        </w:numPr>
      </w:pPr>
      <w:r>
        <w:rPr>
          <w:rFonts w:eastAsia="Arial"/>
          <w:b/>
          <w:bCs/>
          <w:sz w:val="22"/>
          <w:szCs w:val="22"/>
        </w:rPr>
        <w:t>La última semana se registraron lluvias del orden de los 8-15 mm en</w:t>
      </w:r>
      <w:r w:rsidR="001D3160">
        <w:rPr>
          <w:rFonts w:eastAsia="Arial"/>
          <w:b/>
          <w:bCs/>
          <w:sz w:val="22"/>
          <w:szCs w:val="22"/>
        </w:rPr>
        <w:t xml:space="preserve"> la cuenca del río Iguazú asociados a eventos locales.</w:t>
      </w:r>
    </w:p>
    <w:p w:rsidR="00EC20BA" w:rsidRPr="00EC20BA" w:rsidRDefault="00EC20BA" w:rsidP="002340F0">
      <w:pPr>
        <w:pStyle w:val="Prrafodelista"/>
        <w:spacing w:after="0" w:line="240" w:lineRule="auto"/>
        <w:ind w:left="0"/>
        <w:jc w:val="both"/>
        <w:rPr>
          <w:rFonts w:ascii="Arial" w:eastAsia="Arial" w:hAnsi="Arial" w:cs="Arial"/>
          <w:sz w:val="10"/>
          <w:szCs w:val="10"/>
          <w:lang w:val="es-ES" w:eastAsia="es-ES"/>
        </w:rPr>
      </w:pPr>
    </w:p>
    <w:p w:rsidR="002340F0" w:rsidRPr="00A64288" w:rsidRDefault="00000F47" w:rsidP="002340F0">
      <w:pPr>
        <w:pStyle w:val="Prrafodelista"/>
        <w:spacing w:after="0" w:line="240" w:lineRule="auto"/>
        <w:ind w:left="0"/>
        <w:jc w:val="both"/>
        <w:rPr>
          <w:rFonts w:ascii="Arial" w:eastAsia="Arial" w:hAnsi="Arial" w:cs="Arial"/>
          <w:lang w:val="es-ES" w:eastAsia="es-ES"/>
        </w:rPr>
      </w:pPr>
      <w:r w:rsidRPr="00A64288">
        <w:rPr>
          <w:rFonts w:ascii="Arial" w:eastAsia="Arial" w:hAnsi="Arial" w:cs="Arial"/>
          <w:lang w:val="es-ES" w:eastAsia="es-ES"/>
        </w:rPr>
        <w:t xml:space="preserve">La persistencia de lluvias poco significativas mantiene la cuenca </w:t>
      </w:r>
      <w:r w:rsidR="002340F0" w:rsidRPr="00A64288">
        <w:rPr>
          <w:rFonts w:ascii="Arial" w:eastAsia="Arial" w:hAnsi="Arial" w:cs="Arial"/>
          <w:lang w:val="es-ES" w:eastAsia="es-ES"/>
        </w:rPr>
        <w:t xml:space="preserve">en condiciones de seca y bajante persistente. Los embalses emplazados sobre el tramo medio del río </w:t>
      </w:r>
      <w:r w:rsidRPr="00A64288">
        <w:rPr>
          <w:rFonts w:ascii="Arial" w:eastAsia="Arial" w:hAnsi="Arial" w:cs="Arial"/>
          <w:lang w:val="es-ES" w:eastAsia="es-ES"/>
        </w:rPr>
        <w:t xml:space="preserve">continúan </w:t>
      </w:r>
      <w:r w:rsidR="002340F0" w:rsidRPr="00A64288">
        <w:rPr>
          <w:rFonts w:ascii="Arial" w:eastAsia="Arial" w:hAnsi="Arial" w:cs="Arial"/>
          <w:lang w:val="es-ES" w:eastAsia="es-ES"/>
        </w:rPr>
        <w:t>en niveles muy inferiores a los normales. Sus descargas continúan en los valores más bajos registrados en esta época del año co</w:t>
      </w:r>
      <w:r w:rsidR="00A64288" w:rsidRPr="00A64288">
        <w:rPr>
          <w:rFonts w:ascii="Arial" w:eastAsia="Arial" w:hAnsi="Arial" w:cs="Arial"/>
          <w:lang w:val="es-ES" w:eastAsia="es-ES"/>
        </w:rPr>
        <w:t>nsiderando los últimos 40 años.</w:t>
      </w:r>
    </w:p>
    <w:p w:rsidR="00EC20BA" w:rsidRDefault="00A64288" w:rsidP="002340F0">
      <w:pPr>
        <w:pStyle w:val="Prrafodelista"/>
        <w:spacing w:after="0" w:line="240" w:lineRule="auto"/>
        <w:ind w:left="0"/>
        <w:jc w:val="both"/>
        <w:rPr>
          <w:rFonts w:ascii="Arial" w:eastAsia="Arial" w:hAnsi="Arial" w:cs="Arial"/>
          <w:lang w:val="es-ES"/>
        </w:rPr>
      </w:pPr>
      <w:r w:rsidRPr="00A64288">
        <w:rPr>
          <w:rFonts w:ascii="Arial" w:eastAsia="Arial" w:hAnsi="Arial" w:cs="Arial"/>
          <w:lang w:val="es-ES"/>
        </w:rPr>
        <w:t>No obstante, se registró esta semana una descarga adicional del sistema de embalses a solicitud oficial argentina, mejorando el caudal e</w:t>
      </w:r>
      <w:r w:rsidR="002340F0" w:rsidRPr="00A64288">
        <w:rPr>
          <w:rFonts w:ascii="Arial" w:eastAsia="Arial" w:hAnsi="Arial" w:cs="Arial"/>
          <w:lang w:val="es-ES"/>
        </w:rPr>
        <w:t>n la entrada del río a la Argentina (</w:t>
      </w:r>
      <w:r w:rsidR="002340F0" w:rsidRPr="00A64288">
        <w:rPr>
          <w:rFonts w:ascii="Arial" w:eastAsia="Arial" w:hAnsi="Arial" w:cs="Arial"/>
          <w:b/>
          <w:lang w:val="es-ES"/>
        </w:rPr>
        <w:t>Andresito</w:t>
      </w:r>
      <w:r w:rsidR="002340F0" w:rsidRPr="00A64288">
        <w:rPr>
          <w:rFonts w:ascii="Arial" w:eastAsia="Arial" w:hAnsi="Arial" w:cs="Arial"/>
          <w:lang w:val="es-ES"/>
        </w:rPr>
        <w:t>)</w:t>
      </w:r>
      <w:r w:rsidR="00EC20BA">
        <w:rPr>
          <w:rFonts w:ascii="Arial" w:eastAsia="Arial" w:hAnsi="Arial" w:cs="Arial"/>
          <w:lang w:val="es-ES"/>
        </w:rPr>
        <w:t>.</w:t>
      </w:r>
    </w:p>
    <w:p w:rsidR="002340F0" w:rsidRPr="00995489" w:rsidRDefault="00EC20BA" w:rsidP="002340F0">
      <w:pPr>
        <w:pStyle w:val="Prrafodelista"/>
        <w:spacing w:after="0" w:line="240" w:lineRule="auto"/>
        <w:ind w:left="0"/>
        <w:jc w:val="both"/>
        <w:rPr>
          <w:rFonts w:ascii="Arial" w:eastAsia="Arial" w:hAnsi="Arial" w:cs="Arial"/>
          <w:lang w:val="es-ES"/>
        </w:rPr>
      </w:pPr>
      <w:r>
        <w:rPr>
          <w:rFonts w:ascii="Arial" w:eastAsia="Arial" w:hAnsi="Arial" w:cs="Arial"/>
          <w:lang w:val="es-ES"/>
        </w:rPr>
        <w:t>E</w:t>
      </w:r>
      <w:r w:rsidR="002340F0" w:rsidRPr="00A64288">
        <w:rPr>
          <w:rFonts w:ascii="Arial" w:eastAsia="Arial" w:hAnsi="Arial" w:cs="Arial"/>
          <w:lang w:val="es-ES"/>
        </w:rPr>
        <w:t xml:space="preserve">l </w:t>
      </w:r>
      <w:r>
        <w:rPr>
          <w:rFonts w:ascii="Arial" w:eastAsia="Arial" w:hAnsi="Arial" w:cs="Arial"/>
          <w:lang w:val="es-ES"/>
        </w:rPr>
        <w:t xml:space="preserve">caudal agua abajo de las Cataratas </w:t>
      </w:r>
      <w:r w:rsidR="00A64288" w:rsidRPr="00A64288">
        <w:rPr>
          <w:rFonts w:ascii="Arial" w:eastAsia="Arial" w:hAnsi="Arial" w:cs="Arial"/>
          <w:lang w:val="es-ES"/>
        </w:rPr>
        <w:t>se ubica</w:t>
      </w:r>
      <w:r>
        <w:rPr>
          <w:rFonts w:ascii="Arial" w:eastAsia="Arial" w:hAnsi="Arial" w:cs="Arial"/>
          <w:lang w:val="es-ES"/>
        </w:rPr>
        <w:t xml:space="preserve"> hoy próximo a los 300 m3/</w:t>
      </w:r>
      <w:r w:rsidR="00995489">
        <w:rPr>
          <w:rFonts w:ascii="Arial" w:eastAsia="Arial" w:hAnsi="Arial" w:cs="Arial"/>
          <w:lang w:val="es-ES"/>
        </w:rPr>
        <w:t xml:space="preserve">s, con leve tendencia creciente, </w:t>
      </w:r>
      <w:r w:rsidR="00995489" w:rsidRPr="00995489">
        <w:rPr>
          <w:rFonts w:ascii="Arial" w:eastAsia="Arial" w:hAnsi="Arial" w:cs="Arial"/>
          <w:lang w:val="es-ES"/>
        </w:rPr>
        <w:t xml:space="preserve">aunque muy lejos del </w:t>
      </w:r>
      <w:r w:rsidR="002340F0" w:rsidRPr="00995489">
        <w:rPr>
          <w:rFonts w:ascii="Arial" w:eastAsia="Arial" w:hAnsi="Arial" w:cs="Arial"/>
          <w:lang w:val="es-ES"/>
        </w:rPr>
        <w:t xml:space="preserve">promedio mensual de los últimos 25 años </w:t>
      </w:r>
      <w:r w:rsidR="00995489" w:rsidRPr="00995489">
        <w:rPr>
          <w:rFonts w:ascii="Arial" w:eastAsia="Arial" w:hAnsi="Arial" w:cs="Arial"/>
          <w:lang w:val="es-ES"/>
        </w:rPr>
        <w:t>(</w:t>
      </w:r>
      <w:r w:rsidR="002340F0" w:rsidRPr="00995489">
        <w:rPr>
          <w:rFonts w:ascii="Arial" w:eastAsia="Arial" w:hAnsi="Arial" w:cs="Arial"/>
          <w:lang w:val="es-ES"/>
        </w:rPr>
        <w:t xml:space="preserve">1.700 </w:t>
      </w:r>
      <w:r w:rsidR="002340F0" w:rsidRPr="00995489">
        <w:rPr>
          <w:rFonts w:ascii="Arial" w:eastAsia="Arial" w:hAnsi="Arial" w:cs="Arial"/>
        </w:rPr>
        <w:t>m³/s</w:t>
      </w:r>
      <w:r w:rsidR="00995489" w:rsidRPr="00995489">
        <w:rPr>
          <w:rFonts w:ascii="Arial" w:eastAsia="Arial" w:hAnsi="Arial" w:cs="Arial"/>
        </w:rPr>
        <w:t>)</w:t>
      </w:r>
      <w:r w:rsidR="002340F0" w:rsidRPr="00995489">
        <w:rPr>
          <w:rFonts w:ascii="Arial" w:eastAsia="Arial" w:hAnsi="Arial" w:cs="Arial"/>
          <w:lang w:val="es-ES"/>
        </w:rPr>
        <w:t>.</w:t>
      </w:r>
    </w:p>
    <w:p w:rsidR="002340F0" w:rsidRPr="00995489" w:rsidRDefault="002340F0" w:rsidP="002340F0">
      <w:pPr>
        <w:pStyle w:val="Prrafodelista"/>
        <w:spacing w:after="0" w:line="240" w:lineRule="auto"/>
        <w:ind w:left="0"/>
        <w:jc w:val="both"/>
        <w:rPr>
          <w:rFonts w:ascii="Arial" w:eastAsia="Arial" w:hAnsi="Arial" w:cs="Arial"/>
          <w:lang w:val="es-ES"/>
        </w:rPr>
      </w:pPr>
      <w:r w:rsidRPr="00995489">
        <w:rPr>
          <w:rFonts w:ascii="Arial" w:eastAsia="Arial" w:hAnsi="Arial" w:cs="Arial"/>
          <w:lang w:val="es-ES"/>
        </w:rPr>
        <w:t xml:space="preserve">Se reitera que la tendencia climática no es favorable como para esperar una rápida recuperación del caudal en el tramo inferior del río hacia Cataratas. El actual pronóstico meteorológico actual </w:t>
      </w:r>
      <w:r w:rsidRPr="00995489">
        <w:rPr>
          <w:rFonts w:ascii="Arial" w:eastAsia="Arial" w:hAnsi="Arial" w:cs="Arial"/>
          <w:u w:val="single"/>
          <w:lang w:val="es-ES"/>
        </w:rPr>
        <w:t>tampoco indica la probabilidad de lluvias importantes</w:t>
      </w:r>
      <w:r w:rsidRPr="00995489">
        <w:rPr>
          <w:rFonts w:ascii="Arial" w:eastAsia="Arial" w:hAnsi="Arial" w:cs="Arial"/>
          <w:lang w:val="es-ES"/>
        </w:rPr>
        <w:t xml:space="preserve"> sobre la cuenca de respuesta rápida.</w:t>
      </w:r>
    </w:p>
    <w:p w:rsidR="002340F0" w:rsidRPr="00995489" w:rsidRDefault="002340F0" w:rsidP="002340F0">
      <w:pPr>
        <w:rPr>
          <w:rFonts w:ascii="Arial" w:eastAsia="Arial" w:hAnsi="Arial" w:cs="Arial"/>
          <w:b/>
          <w:bCs/>
          <w:i/>
          <w:sz w:val="22"/>
          <w:szCs w:val="22"/>
        </w:rPr>
      </w:pPr>
      <w:r w:rsidRPr="00995489">
        <w:rPr>
          <w:rFonts w:ascii="Arial" w:eastAsia="Arial" w:hAnsi="Arial" w:cs="Arial"/>
          <w:b/>
          <w:bCs/>
          <w:i/>
          <w:sz w:val="22"/>
          <w:szCs w:val="22"/>
        </w:rPr>
        <w:t>NO se espera una mejora sensible en los próximos CINCO días, por lo menos.</w:t>
      </w:r>
    </w:p>
    <w:p w:rsidR="00995489" w:rsidRPr="00E3499F" w:rsidRDefault="00995489" w:rsidP="002340F0">
      <w:pPr>
        <w:pStyle w:val="Ttulo4"/>
        <w:spacing w:before="0" w:after="0"/>
        <w:rPr>
          <w:sz w:val="10"/>
          <w:szCs w:val="10"/>
        </w:rPr>
      </w:pPr>
    </w:p>
    <w:p w:rsidR="002340F0" w:rsidRDefault="002340F0" w:rsidP="002340F0">
      <w:pPr>
        <w:pStyle w:val="Ttulo4"/>
        <w:spacing w:before="0" w:after="0"/>
      </w:pPr>
      <w:r>
        <w:rPr>
          <w:rFonts w:ascii="Arial" w:hAnsi="Arial" w:cs="Arial"/>
          <w:color w:val="0000FF"/>
          <w:sz w:val="24"/>
          <w:szCs w:val="24"/>
        </w:rPr>
        <w:t xml:space="preserve">RÍO PARANÁ EN TRAMO PARAGUAYO – ARGENTINO       </w:t>
      </w:r>
      <w:r w:rsidRPr="00DD724F">
        <w:rPr>
          <w:rFonts w:ascii="Arial" w:hAnsi="Arial" w:cs="Arial"/>
          <w:i/>
          <w:color w:val="0000FF"/>
          <w:sz w:val="24"/>
          <w:szCs w:val="24"/>
          <w:u w:val="single"/>
        </w:rPr>
        <w:t>BAJANTE  EXTRAORDINARIA</w:t>
      </w:r>
    </w:p>
    <w:p w:rsidR="00D66073" w:rsidRPr="001D3160" w:rsidRDefault="001D3160" w:rsidP="004B0644">
      <w:pPr>
        <w:pStyle w:val="Textoindependiente"/>
        <w:numPr>
          <w:ilvl w:val="0"/>
          <w:numId w:val="4"/>
        </w:numPr>
        <w:rPr>
          <w:rFonts w:eastAsia="Arial"/>
          <w:b/>
          <w:bCs/>
          <w:color w:val="FF0000"/>
          <w:sz w:val="10"/>
          <w:szCs w:val="10"/>
        </w:rPr>
      </w:pPr>
      <w:r>
        <w:rPr>
          <w:rFonts w:eastAsia="Arial"/>
          <w:b/>
          <w:bCs/>
          <w:sz w:val="22"/>
          <w:szCs w:val="22"/>
        </w:rPr>
        <w:t>La última semana se registraron eventos de precipitación del orden de los 15-40 mm asociados a sistemas débiles.</w:t>
      </w:r>
    </w:p>
    <w:p w:rsidR="001D3160" w:rsidRPr="007D3EA9" w:rsidRDefault="001D3160" w:rsidP="004B0644">
      <w:pPr>
        <w:pStyle w:val="Textoindependiente"/>
        <w:numPr>
          <w:ilvl w:val="0"/>
          <w:numId w:val="4"/>
        </w:numPr>
        <w:rPr>
          <w:rFonts w:eastAsia="Arial"/>
          <w:b/>
          <w:bCs/>
          <w:color w:val="FF0000"/>
          <w:sz w:val="10"/>
          <w:szCs w:val="10"/>
        </w:rPr>
      </w:pPr>
    </w:p>
    <w:p w:rsidR="00E3499F" w:rsidRPr="00006ED6" w:rsidRDefault="00E3499F" w:rsidP="002340F0">
      <w:pPr>
        <w:jc w:val="both"/>
        <w:rPr>
          <w:rFonts w:ascii="Arial" w:hAnsi="Arial" w:cs="Arial"/>
          <w:sz w:val="22"/>
          <w:szCs w:val="22"/>
        </w:rPr>
      </w:pPr>
      <w:r w:rsidRPr="00006ED6">
        <w:rPr>
          <w:rFonts w:ascii="Arial" w:hAnsi="Arial" w:cs="Arial"/>
          <w:sz w:val="22"/>
          <w:szCs w:val="22"/>
        </w:rPr>
        <w:t xml:space="preserve">Con esas lluvias </w:t>
      </w:r>
      <w:r w:rsidR="00643315" w:rsidRPr="00006ED6">
        <w:rPr>
          <w:rFonts w:ascii="Arial" w:hAnsi="Arial" w:cs="Arial"/>
          <w:sz w:val="22"/>
          <w:szCs w:val="22"/>
        </w:rPr>
        <w:t>escasas</w:t>
      </w:r>
      <w:r w:rsidRPr="00006ED6">
        <w:rPr>
          <w:rFonts w:ascii="Arial" w:hAnsi="Arial" w:cs="Arial"/>
          <w:sz w:val="22"/>
          <w:szCs w:val="22"/>
        </w:rPr>
        <w:t>, el aporte en ruta al curso principal sigue siendo muy acotado.</w:t>
      </w:r>
    </w:p>
    <w:p w:rsidR="00477BFF" w:rsidRPr="00006ED6" w:rsidRDefault="002340F0" w:rsidP="002340F0">
      <w:pPr>
        <w:jc w:val="both"/>
        <w:rPr>
          <w:rFonts w:ascii="Arial" w:hAnsi="Arial" w:cs="Arial"/>
          <w:sz w:val="22"/>
          <w:szCs w:val="22"/>
        </w:rPr>
      </w:pPr>
      <w:r w:rsidRPr="00006ED6">
        <w:rPr>
          <w:rFonts w:ascii="Arial" w:hAnsi="Arial" w:cs="Arial"/>
          <w:sz w:val="22"/>
          <w:szCs w:val="22"/>
        </w:rPr>
        <w:t xml:space="preserve">Confluencia Paraná-Iguazú: </w:t>
      </w:r>
      <w:r w:rsidR="00643315" w:rsidRPr="00006ED6">
        <w:rPr>
          <w:rFonts w:ascii="Arial" w:hAnsi="Arial" w:cs="Arial"/>
          <w:sz w:val="22"/>
          <w:szCs w:val="22"/>
        </w:rPr>
        <w:t>el c</w:t>
      </w:r>
      <w:r w:rsidRPr="00006ED6">
        <w:rPr>
          <w:rFonts w:ascii="Arial" w:hAnsi="Arial" w:cs="Arial"/>
          <w:sz w:val="22"/>
          <w:szCs w:val="22"/>
        </w:rPr>
        <w:t>audal</w:t>
      </w:r>
      <w:r w:rsidR="00643315" w:rsidRPr="00006ED6">
        <w:rPr>
          <w:rFonts w:ascii="Arial" w:hAnsi="Arial" w:cs="Arial"/>
          <w:sz w:val="22"/>
          <w:szCs w:val="22"/>
        </w:rPr>
        <w:t xml:space="preserve"> sigue siendo muy inferior a lo normal e inferior al promedio de los caudales mínimos anuales de los últimos 15 años.</w:t>
      </w:r>
      <w:r w:rsidR="00477BFF" w:rsidRPr="00006ED6">
        <w:rPr>
          <w:rFonts w:ascii="Arial" w:hAnsi="Arial" w:cs="Arial"/>
          <w:sz w:val="22"/>
          <w:szCs w:val="22"/>
        </w:rPr>
        <w:t xml:space="preserve"> Se mantuvo oscilante por debajo de los 6.000 m3/s hasta ayer en que comenzó a registrar un leve repunte al orden de 6.500 m3/s.</w:t>
      </w:r>
    </w:p>
    <w:p w:rsidR="002340F0" w:rsidRPr="00006ED6" w:rsidRDefault="002340F0" w:rsidP="002340F0">
      <w:pPr>
        <w:jc w:val="both"/>
        <w:rPr>
          <w:rFonts w:ascii="Arial" w:hAnsi="Arial" w:cs="Arial"/>
          <w:sz w:val="22"/>
          <w:szCs w:val="22"/>
        </w:rPr>
      </w:pPr>
      <w:r w:rsidRPr="00006ED6">
        <w:rPr>
          <w:rFonts w:ascii="Arial" w:hAnsi="Arial" w:cs="Arial"/>
          <w:sz w:val="22"/>
          <w:szCs w:val="22"/>
        </w:rPr>
        <w:t>El pronóstico meteorológico no indica probabilidad de repunte.</w:t>
      </w:r>
    </w:p>
    <w:p w:rsidR="002340F0" w:rsidRPr="002A4965" w:rsidRDefault="002340F0" w:rsidP="002340F0">
      <w:pPr>
        <w:jc w:val="both"/>
        <w:rPr>
          <w:rFonts w:ascii="Arial" w:hAnsi="Arial" w:cs="Arial"/>
          <w:sz w:val="22"/>
          <w:szCs w:val="22"/>
        </w:rPr>
      </w:pPr>
      <w:r w:rsidRPr="00006ED6">
        <w:rPr>
          <w:rFonts w:ascii="Arial" w:hAnsi="Arial" w:cs="Arial"/>
          <w:sz w:val="22"/>
          <w:szCs w:val="22"/>
        </w:rPr>
        <w:lastRenderedPageBreak/>
        <w:t xml:space="preserve">La lectura de la escala de Puerto IGUAZÚ </w:t>
      </w:r>
      <w:r w:rsidR="00006ED6" w:rsidRPr="00006ED6">
        <w:rPr>
          <w:rFonts w:ascii="Arial" w:hAnsi="Arial" w:cs="Arial"/>
          <w:sz w:val="22"/>
          <w:szCs w:val="22"/>
        </w:rPr>
        <w:t xml:space="preserve">se mantuvo por debajo de los 5,00 m hasta hoy, quedando </w:t>
      </w:r>
      <w:r w:rsidR="00006ED6" w:rsidRPr="002A4965">
        <w:rPr>
          <w:rFonts w:ascii="Arial" w:hAnsi="Arial" w:cs="Arial"/>
          <w:sz w:val="22"/>
          <w:szCs w:val="22"/>
        </w:rPr>
        <w:t xml:space="preserve">oscilante próxima a ese valor, es decir en unos </w:t>
      </w:r>
      <w:r w:rsidRPr="002A4965">
        <w:rPr>
          <w:rFonts w:ascii="Arial" w:hAnsi="Arial" w:cs="Arial"/>
          <w:sz w:val="22"/>
          <w:szCs w:val="22"/>
        </w:rPr>
        <w:t xml:space="preserve">8,00 m por debajo del promedio mensual desde 1995. </w:t>
      </w:r>
      <w:r w:rsidR="006505C2" w:rsidRPr="002A4965">
        <w:rPr>
          <w:rFonts w:ascii="Arial" w:hAnsi="Arial" w:cs="Arial"/>
          <w:sz w:val="22"/>
          <w:szCs w:val="22"/>
        </w:rPr>
        <w:t>E</w:t>
      </w:r>
      <w:r w:rsidRPr="002A4965">
        <w:rPr>
          <w:rFonts w:ascii="Arial" w:hAnsi="Arial" w:cs="Arial"/>
          <w:sz w:val="22"/>
          <w:szCs w:val="22"/>
        </w:rPr>
        <w:t xml:space="preserve">sta situación no se registraba desde </w:t>
      </w:r>
      <w:r w:rsidR="006505C2" w:rsidRPr="002A4965">
        <w:rPr>
          <w:rFonts w:ascii="Arial" w:hAnsi="Arial" w:cs="Arial"/>
          <w:sz w:val="22"/>
          <w:szCs w:val="22"/>
        </w:rPr>
        <w:t>octubre d</w:t>
      </w:r>
      <w:r w:rsidRPr="002A4965">
        <w:rPr>
          <w:rFonts w:ascii="Arial" w:hAnsi="Arial" w:cs="Arial"/>
          <w:sz w:val="22"/>
          <w:szCs w:val="22"/>
        </w:rPr>
        <w:t>e 1988.</w:t>
      </w:r>
      <w:r w:rsidR="006505C2" w:rsidRPr="002A4965">
        <w:rPr>
          <w:rFonts w:ascii="Arial" w:hAnsi="Arial" w:cs="Arial"/>
          <w:sz w:val="22"/>
          <w:szCs w:val="22"/>
        </w:rPr>
        <w:t xml:space="preserve"> Considerando el mes de abril, no se daba desde el año 1969.</w:t>
      </w:r>
    </w:p>
    <w:p w:rsidR="006505C2" w:rsidRPr="002A4965" w:rsidRDefault="006505C2" w:rsidP="002340F0">
      <w:pPr>
        <w:jc w:val="both"/>
        <w:rPr>
          <w:rFonts w:ascii="Arial" w:hAnsi="Arial" w:cs="Arial"/>
          <w:sz w:val="10"/>
          <w:szCs w:val="10"/>
        </w:rPr>
      </w:pPr>
    </w:p>
    <w:p w:rsidR="002340F0" w:rsidRPr="002A4965" w:rsidRDefault="002340F0" w:rsidP="002340F0">
      <w:pPr>
        <w:jc w:val="both"/>
        <w:rPr>
          <w:rFonts w:ascii="Arial" w:hAnsi="Arial" w:cs="Arial"/>
          <w:sz w:val="22"/>
          <w:szCs w:val="22"/>
        </w:rPr>
      </w:pPr>
      <w:r w:rsidRPr="002A4965">
        <w:rPr>
          <w:rFonts w:ascii="Arial" w:hAnsi="Arial" w:cs="Arial"/>
          <w:sz w:val="22"/>
          <w:szCs w:val="22"/>
        </w:rPr>
        <w:t>Caudal e</w:t>
      </w:r>
      <w:r w:rsidR="00ED1D11" w:rsidRPr="002A4965">
        <w:rPr>
          <w:rFonts w:ascii="Arial" w:hAnsi="Arial" w:cs="Arial"/>
          <w:sz w:val="22"/>
          <w:szCs w:val="22"/>
        </w:rPr>
        <w:t>ntrante a Yacyretá: promedió  5.9</w:t>
      </w:r>
      <w:r w:rsidRPr="002A4965">
        <w:rPr>
          <w:rFonts w:ascii="Arial" w:hAnsi="Arial" w:cs="Arial"/>
          <w:sz w:val="22"/>
          <w:szCs w:val="22"/>
        </w:rPr>
        <w:t>40 m³/s</w:t>
      </w:r>
      <w:r w:rsidR="002A4965" w:rsidRPr="002A4965">
        <w:rPr>
          <w:rFonts w:ascii="Arial" w:hAnsi="Arial" w:cs="Arial"/>
          <w:sz w:val="22"/>
          <w:szCs w:val="22"/>
        </w:rPr>
        <w:t>, con una disminución del 18% respecto de la semana anterior. Hoy se ubica en 6.4</w:t>
      </w:r>
      <w:r w:rsidRPr="002A4965">
        <w:rPr>
          <w:rFonts w:ascii="Arial" w:hAnsi="Arial" w:cs="Arial"/>
          <w:sz w:val="22"/>
          <w:szCs w:val="22"/>
        </w:rPr>
        <w:t>00 m³/s</w:t>
      </w:r>
      <w:r w:rsidR="002A4965" w:rsidRPr="002A4965">
        <w:rPr>
          <w:rFonts w:ascii="Arial" w:hAnsi="Arial" w:cs="Arial"/>
          <w:sz w:val="22"/>
          <w:szCs w:val="22"/>
        </w:rPr>
        <w:t>. Es probable que registre en los próximos días un muy leve aumento.</w:t>
      </w:r>
      <w:r w:rsidRPr="002A4965">
        <w:rPr>
          <w:rFonts w:ascii="Arial" w:hAnsi="Arial" w:cs="Arial"/>
          <w:sz w:val="22"/>
          <w:szCs w:val="22"/>
        </w:rPr>
        <w:t xml:space="preserve"> La descarga se mantuvo estable en los </w:t>
      </w:r>
      <w:r w:rsidR="002A4965" w:rsidRPr="002A4965">
        <w:rPr>
          <w:rFonts w:ascii="Arial" w:hAnsi="Arial" w:cs="Arial"/>
          <w:sz w:val="22"/>
          <w:szCs w:val="22"/>
        </w:rPr>
        <w:t>6.490 m³/s (10% menos).</w:t>
      </w:r>
    </w:p>
    <w:p w:rsidR="00DD3905" w:rsidRPr="002A4965" w:rsidRDefault="00DD3905" w:rsidP="002340F0">
      <w:pPr>
        <w:jc w:val="both"/>
        <w:rPr>
          <w:rFonts w:ascii="Arial" w:hAnsi="Arial" w:cs="Arial"/>
          <w:sz w:val="22"/>
          <w:szCs w:val="22"/>
        </w:rPr>
      </w:pPr>
      <w:r w:rsidRPr="002A4965">
        <w:rPr>
          <w:rFonts w:ascii="Arial" w:eastAsia="Arial" w:hAnsi="Arial" w:cs="Arial"/>
          <w:sz w:val="22"/>
          <w:szCs w:val="22"/>
        </w:rPr>
        <w:t xml:space="preserve"> </w:t>
      </w:r>
    </w:p>
    <w:p w:rsidR="002340F0" w:rsidRDefault="002340F0" w:rsidP="002340F0">
      <w:pPr>
        <w:pStyle w:val="Prrafodelista"/>
        <w:numPr>
          <w:ilvl w:val="0"/>
          <w:numId w:val="4"/>
        </w:numPr>
        <w:spacing w:after="0" w:line="240" w:lineRule="auto"/>
        <w:jc w:val="both"/>
      </w:pPr>
      <w:r w:rsidRPr="00592961">
        <w:rPr>
          <w:rFonts w:ascii="Arial" w:hAnsi="Arial" w:cs="Arial"/>
          <w:b/>
          <w:color w:val="0000FF"/>
        </w:rPr>
        <w:t xml:space="preserve">RÍO PARAGUAY               </w:t>
      </w:r>
      <w:r>
        <w:rPr>
          <w:rFonts w:ascii="Arial" w:hAnsi="Arial" w:cs="Arial"/>
          <w:b/>
          <w:color w:val="0000FF"/>
        </w:rPr>
        <w:t xml:space="preserve">                      </w:t>
      </w:r>
      <w:r w:rsidRPr="00592961">
        <w:rPr>
          <w:rFonts w:ascii="Arial" w:hAnsi="Arial" w:cs="Arial"/>
          <w:b/>
          <w:color w:val="0000FF"/>
        </w:rPr>
        <w:t xml:space="preserve">                  </w:t>
      </w:r>
      <w:r w:rsidRPr="00592961">
        <w:rPr>
          <w:rFonts w:ascii="Arial" w:hAnsi="Arial" w:cs="Arial"/>
          <w:b/>
          <w:i/>
          <w:color w:val="0000FF"/>
          <w:u w:val="single"/>
        </w:rPr>
        <w:t xml:space="preserve">NIVELES  ESTABILIZADOS  EN  AGUAS  BAJAS  </w:t>
      </w:r>
    </w:p>
    <w:p w:rsidR="002340F0" w:rsidRPr="002A0F06" w:rsidRDefault="002340F0" w:rsidP="002340F0">
      <w:pPr>
        <w:pStyle w:val="Textoindependiente"/>
        <w:numPr>
          <w:ilvl w:val="0"/>
          <w:numId w:val="4"/>
        </w:numPr>
        <w:rPr>
          <w:rFonts w:eastAsia="Arial"/>
          <w:b/>
          <w:bCs/>
          <w:color w:val="FF0000"/>
          <w:sz w:val="10"/>
          <w:szCs w:val="10"/>
        </w:rPr>
      </w:pPr>
    </w:p>
    <w:p w:rsidR="005D6091" w:rsidRPr="001D3160" w:rsidRDefault="008C2114" w:rsidP="005D6091">
      <w:pPr>
        <w:pStyle w:val="Textoindependiente"/>
        <w:rPr>
          <w:color w:val="FF0000"/>
          <w:sz w:val="10"/>
          <w:szCs w:val="10"/>
        </w:rPr>
      </w:pPr>
      <w:r w:rsidRPr="001D3160">
        <w:rPr>
          <w:rFonts w:eastAsia="Arial"/>
          <w:b/>
          <w:bCs/>
          <w:sz w:val="22"/>
          <w:szCs w:val="22"/>
        </w:rPr>
        <w:t xml:space="preserve">Durante </w:t>
      </w:r>
      <w:r w:rsidR="00E92979" w:rsidRPr="001D3160">
        <w:rPr>
          <w:rFonts w:eastAsia="Arial"/>
          <w:b/>
          <w:bCs/>
          <w:sz w:val="22"/>
          <w:szCs w:val="22"/>
        </w:rPr>
        <w:t>l</w:t>
      </w:r>
      <w:r w:rsidRPr="001D3160">
        <w:rPr>
          <w:rFonts w:eastAsia="Arial"/>
          <w:b/>
          <w:bCs/>
          <w:sz w:val="22"/>
          <w:szCs w:val="22"/>
        </w:rPr>
        <w:t>a última semana en la cuenca alta se registraro</w:t>
      </w:r>
      <w:r w:rsidR="001D3160" w:rsidRPr="001D3160">
        <w:rPr>
          <w:rFonts w:eastAsia="Arial"/>
          <w:b/>
          <w:bCs/>
          <w:sz w:val="22"/>
          <w:szCs w:val="22"/>
        </w:rPr>
        <w:t>n eventos del orden de los 15</w:t>
      </w:r>
      <w:r w:rsidRPr="001D3160">
        <w:rPr>
          <w:rFonts w:eastAsia="Arial"/>
          <w:b/>
          <w:bCs/>
          <w:sz w:val="22"/>
          <w:szCs w:val="22"/>
        </w:rPr>
        <w:t xml:space="preserve"> mm semanales</w:t>
      </w:r>
      <w:r w:rsidR="001D3160" w:rsidRPr="001D3160">
        <w:rPr>
          <w:rFonts w:eastAsia="Arial"/>
          <w:b/>
          <w:bCs/>
          <w:sz w:val="22"/>
          <w:szCs w:val="22"/>
        </w:rPr>
        <w:t>, mientras que en la cuenca media –baja se registró algún evento del orden de los 25 mm</w:t>
      </w:r>
      <w:r w:rsidR="001D3160">
        <w:rPr>
          <w:rFonts w:eastAsia="Arial"/>
          <w:b/>
          <w:bCs/>
          <w:sz w:val="22"/>
          <w:szCs w:val="22"/>
        </w:rPr>
        <w:t xml:space="preserve"> semanales.</w:t>
      </w:r>
    </w:p>
    <w:p w:rsidR="002340F0" w:rsidRPr="0052235A" w:rsidRDefault="002340F0" w:rsidP="002340F0">
      <w:pPr>
        <w:pStyle w:val="Ttulo7"/>
        <w:numPr>
          <w:ilvl w:val="0"/>
          <w:numId w:val="0"/>
        </w:numPr>
        <w:spacing w:before="0" w:after="0"/>
        <w:jc w:val="both"/>
        <w:rPr>
          <w:sz w:val="10"/>
          <w:szCs w:val="10"/>
        </w:rPr>
      </w:pPr>
    </w:p>
    <w:p w:rsidR="002340F0" w:rsidRPr="0052235A" w:rsidRDefault="002340F0" w:rsidP="002340F0">
      <w:pPr>
        <w:pStyle w:val="Textoindependiente"/>
        <w:jc w:val="center"/>
        <w:rPr>
          <w:rFonts w:eastAsia="Arial"/>
          <w:b/>
          <w:bCs/>
          <w:sz w:val="22"/>
          <w:szCs w:val="22"/>
        </w:rPr>
      </w:pPr>
      <w:r w:rsidRPr="0052235A">
        <w:rPr>
          <w:rFonts w:eastAsia="Arial"/>
          <w:b/>
          <w:bCs/>
          <w:sz w:val="22"/>
          <w:szCs w:val="22"/>
        </w:rPr>
        <w:t>Tramo Superior (Nacientes y Pantanal)</w:t>
      </w:r>
    </w:p>
    <w:p w:rsidR="002340F0" w:rsidRPr="0052235A" w:rsidRDefault="002340F0" w:rsidP="002340F0">
      <w:pPr>
        <w:pStyle w:val="Textoindependiente"/>
        <w:jc w:val="center"/>
        <w:rPr>
          <w:rFonts w:eastAsia="Arial"/>
          <w:bCs/>
          <w:i/>
          <w:sz w:val="22"/>
          <w:szCs w:val="22"/>
        </w:rPr>
      </w:pPr>
      <w:r w:rsidRPr="0052235A">
        <w:rPr>
          <w:rFonts w:eastAsia="Arial"/>
          <w:bCs/>
          <w:i/>
          <w:sz w:val="22"/>
          <w:szCs w:val="22"/>
        </w:rPr>
        <w:t>Alturas. Valores observados en los últimos 7 días y previsión para las próximas semanas</w:t>
      </w:r>
    </w:p>
    <w:tbl>
      <w:tblPr>
        <w:tblW w:w="8113" w:type="dxa"/>
        <w:jc w:val="center"/>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1853"/>
        <w:gridCol w:w="3422"/>
        <w:gridCol w:w="2838"/>
      </w:tblGrid>
      <w:tr w:rsidR="002340F0" w:rsidRPr="0052235A" w:rsidTr="007800DF">
        <w:trPr>
          <w:jc w:val="center"/>
        </w:trPr>
        <w:tc>
          <w:tcPr>
            <w:tcW w:w="1853"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52235A" w:rsidRDefault="002340F0" w:rsidP="007800DF">
            <w:pPr>
              <w:pStyle w:val="TableContents"/>
              <w:jc w:val="center"/>
              <w:rPr>
                <w:rFonts w:ascii="Arial" w:hAnsi="Arial"/>
                <w:b/>
                <w:bCs/>
                <w:sz w:val="20"/>
                <w:szCs w:val="20"/>
              </w:rPr>
            </w:pPr>
            <w:r w:rsidRPr="0052235A">
              <w:rPr>
                <w:rFonts w:ascii="Arial" w:hAnsi="Arial"/>
                <w:b/>
                <w:bCs/>
                <w:sz w:val="20"/>
                <w:szCs w:val="20"/>
              </w:rPr>
              <w:t>Sección</w:t>
            </w:r>
          </w:p>
        </w:tc>
        <w:tc>
          <w:tcPr>
            <w:tcW w:w="3422" w:type="dxa"/>
            <w:tcBorders>
              <w:top w:val="single" w:sz="2" w:space="0" w:color="000001"/>
              <w:left w:val="single" w:sz="2" w:space="0" w:color="000001"/>
              <w:bottom w:val="single" w:sz="2" w:space="0" w:color="000001"/>
            </w:tcBorders>
            <w:shd w:val="clear" w:color="auto" w:fill="auto"/>
            <w:tcMar>
              <w:left w:w="45" w:type="dxa"/>
            </w:tcMar>
          </w:tcPr>
          <w:p w:rsidR="002340F0" w:rsidRPr="0052235A" w:rsidRDefault="002340F0" w:rsidP="007800DF">
            <w:pPr>
              <w:pStyle w:val="TableContents"/>
              <w:jc w:val="center"/>
              <w:rPr>
                <w:rFonts w:ascii="Arial" w:hAnsi="Arial"/>
                <w:b/>
                <w:bCs/>
                <w:sz w:val="20"/>
                <w:szCs w:val="20"/>
              </w:rPr>
            </w:pPr>
            <w:r w:rsidRPr="0052235A">
              <w:rPr>
                <w:rFonts w:ascii="Arial" w:hAnsi="Arial"/>
                <w:b/>
                <w:bCs/>
                <w:sz w:val="20"/>
                <w:szCs w:val="20"/>
              </w:rPr>
              <w:t>Promedio Observado [m]</w:t>
            </w:r>
          </w:p>
        </w:tc>
        <w:tc>
          <w:tcPr>
            <w:tcW w:w="2838"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2340F0" w:rsidRPr="0052235A" w:rsidRDefault="002340F0" w:rsidP="007800DF">
            <w:pPr>
              <w:pStyle w:val="TableContents"/>
              <w:jc w:val="center"/>
              <w:rPr>
                <w:rFonts w:ascii="Arial" w:hAnsi="Arial"/>
                <w:b/>
                <w:bCs/>
                <w:sz w:val="20"/>
                <w:szCs w:val="20"/>
              </w:rPr>
            </w:pPr>
            <w:r w:rsidRPr="0052235A">
              <w:rPr>
                <w:rFonts w:ascii="Arial" w:hAnsi="Arial"/>
                <w:b/>
                <w:bCs/>
                <w:sz w:val="20"/>
                <w:szCs w:val="20"/>
              </w:rPr>
              <w:t>Escenario (tendencia)</w:t>
            </w:r>
          </w:p>
        </w:tc>
      </w:tr>
      <w:tr w:rsidR="002340F0" w:rsidRPr="0052235A" w:rsidTr="007800DF">
        <w:trPr>
          <w:jc w:val="center"/>
        </w:trPr>
        <w:tc>
          <w:tcPr>
            <w:tcW w:w="1853"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52235A" w:rsidRDefault="002340F0" w:rsidP="007800DF">
            <w:pPr>
              <w:pStyle w:val="TableContents"/>
              <w:jc w:val="center"/>
              <w:rPr>
                <w:rFonts w:ascii="Arial" w:hAnsi="Arial"/>
                <w:sz w:val="20"/>
                <w:szCs w:val="20"/>
              </w:rPr>
            </w:pPr>
            <w:r w:rsidRPr="0052235A">
              <w:rPr>
                <w:rFonts w:ascii="Arial" w:hAnsi="Arial"/>
                <w:sz w:val="20"/>
                <w:szCs w:val="20"/>
              </w:rPr>
              <w:t>Ladario (Brasil)</w:t>
            </w:r>
          </w:p>
        </w:tc>
        <w:tc>
          <w:tcPr>
            <w:tcW w:w="3422" w:type="dxa"/>
            <w:tcBorders>
              <w:top w:val="single" w:sz="2" w:space="0" w:color="000001"/>
              <w:left w:val="single" w:sz="2" w:space="0" w:color="000001"/>
              <w:bottom w:val="single" w:sz="2" w:space="0" w:color="000001"/>
            </w:tcBorders>
            <w:shd w:val="clear" w:color="auto" w:fill="auto"/>
            <w:tcMar>
              <w:left w:w="45" w:type="dxa"/>
            </w:tcMar>
          </w:tcPr>
          <w:p w:rsidR="002340F0" w:rsidRPr="0052235A" w:rsidRDefault="0052235A" w:rsidP="007800DF">
            <w:pPr>
              <w:pStyle w:val="TableContents"/>
              <w:jc w:val="center"/>
              <w:rPr>
                <w:rFonts w:ascii="Arial" w:hAnsi="Arial"/>
                <w:sz w:val="20"/>
                <w:szCs w:val="20"/>
              </w:rPr>
            </w:pPr>
            <w:r w:rsidRPr="0052235A">
              <w:rPr>
                <w:rFonts w:ascii="Arial" w:hAnsi="Arial"/>
                <w:sz w:val="20"/>
                <w:szCs w:val="20"/>
              </w:rPr>
              <w:t>1,2</w:t>
            </w:r>
            <w:r w:rsidR="002340F0" w:rsidRPr="0052235A">
              <w:rPr>
                <w:rFonts w:ascii="Arial" w:hAnsi="Arial"/>
                <w:sz w:val="20"/>
                <w:szCs w:val="20"/>
              </w:rPr>
              <w:t>0 m &lt; N</w:t>
            </w:r>
          </w:p>
        </w:tc>
        <w:tc>
          <w:tcPr>
            <w:tcW w:w="283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52235A" w:rsidRDefault="002340F0" w:rsidP="007800DF">
            <w:pPr>
              <w:pStyle w:val="TableContents"/>
              <w:jc w:val="center"/>
              <w:rPr>
                <w:rFonts w:ascii="Arial" w:hAnsi="Arial"/>
                <w:sz w:val="18"/>
                <w:szCs w:val="18"/>
                <w:lang w:val="es-AR"/>
              </w:rPr>
            </w:pPr>
            <w:r w:rsidRPr="0052235A">
              <w:rPr>
                <w:rFonts w:ascii="Arial" w:hAnsi="Arial"/>
                <w:sz w:val="18"/>
                <w:szCs w:val="18"/>
                <w:lang w:val="es-AR"/>
              </w:rPr>
              <w:t>Ascenso estacional gradual</w:t>
            </w:r>
          </w:p>
        </w:tc>
      </w:tr>
      <w:tr w:rsidR="002340F0" w:rsidRPr="0052235A" w:rsidTr="007800DF">
        <w:trPr>
          <w:jc w:val="center"/>
        </w:trPr>
        <w:tc>
          <w:tcPr>
            <w:tcW w:w="1853"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52235A" w:rsidRDefault="002340F0" w:rsidP="007800DF">
            <w:pPr>
              <w:pStyle w:val="TableContents"/>
              <w:jc w:val="center"/>
              <w:rPr>
                <w:rFonts w:ascii="Arial" w:hAnsi="Arial"/>
                <w:sz w:val="20"/>
                <w:szCs w:val="20"/>
              </w:rPr>
            </w:pPr>
            <w:r w:rsidRPr="0052235A">
              <w:rPr>
                <w:rFonts w:ascii="Arial" w:hAnsi="Arial"/>
                <w:sz w:val="20"/>
                <w:szCs w:val="20"/>
              </w:rPr>
              <w:t>Coimbra (Brasil)</w:t>
            </w:r>
          </w:p>
        </w:tc>
        <w:tc>
          <w:tcPr>
            <w:tcW w:w="3422" w:type="dxa"/>
            <w:tcBorders>
              <w:top w:val="single" w:sz="2" w:space="0" w:color="000001"/>
              <w:left w:val="single" w:sz="2" w:space="0" w:color="000001"/>
              <w:bottom w:val="single" w:sz="2" w:space="0" w:color="000001"/>
            </w:tcBorders>
            <w:shd w:val="clear" w:color="auto" w:fill="auto"/>
            <w:tcMar>
              <w:left w:w="45" w:type="dxa"/>
            </w:tcMar>
          </w:tcPr>
          <w:p w:rsidR="002340F0" w:rsidRPr="0052235A" w:rsidRDefault="0052235A" w:rsidP="007800DF">
            <w:pPr>
              <w:pStyle w:val="TableContents"/>
              <w:jc w:val="center"/>
              <w:rPr>
                <w:rFonts w:ascii="Arial" w:hAnsi="Arial"/>
                <w:sz w:val="20"/>
                <w:szCs w:val="20"/>
              </w:rPr>
            </w:pPr>
            <w:r w:rsidRPr="0052235A">
              <w:rPr>
                <w:rFonts w:ascii="Arial" w:hAnsi="Arial"/>
                <w:sz w:val="20"/>
                <w:szCs w:val="20"/>
              </w:rPr>
              <w:t>1,8</w:t>
            </w:r>
            <w:r w:rsidR="002340F0" w:rsidRPr="0052235A">
              <w:rPr>
                <w:rFonts w:ascii="Arial" w:hAnsi="Arial"/>
                <w:sz w:val="20"/>
                <w:szCs w:val="20"/>
              </w:rPr>
              <w:t>0 m &lt; N</w:t>
            </w:r>
          </w:p>
        </w:tc>
        <w:tc>
          <w:tcPr>
            <w:tcW w:w="283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52235A" w:rsidRDefault="002340F0" w:rsidP="007800DF">
            <w:pPr>
              <w:pStyle w:val="TableContents"/>
              <w:jc w:val="center"/>
              <w:rPr>
                <w:rFonts w:ascii="Arial" w:hAnsi="Arial"/>
                <w:sz w:val="18"/>
                <w:szCs w:val="18"/>
                <w:lang w:val="es-AR"/>
              </w:rPr>
            </w:pPr>
            <w:r w:rsidRPr="0052235A">
              <w:rPr>
                <w:rFonts w:ascii="Arial" w:hAnsi="Arial"/>
                <w:sz w:val="18"/>
                <w:szCs w:val="18"/>
                <w:lang w:val="es-AR"/>
              </w:rPr>
              <w:t>Ascenso estacional gradual</w:t>
            </w:r>
          </w:p>
        </w:tc>
      </w:tr>
    </w:tbl>
    <w:p w:rsidR="002340F0" w:rsidRPr="0052235A" w:rsidRDefault="002340F0" w:rsidP="002340F0">
      <w:pPr>
        <w:pStyle w:val="Textoindependiente"/>
        <w:jc w:val="center"/>
      </w:pPr>
      <w:r w:rsidRPr="0052235A">
        <w:t>&lt; N: por debajo del promedio mensual histórico</w:t>
      </w:r>
    </w:p>
    <w:p w:rsidR="002340F0" w:rsidRPr="0052235A" w:rsidRDefault="002340F0" w:rsidP="002340F0">
      <w:pPr>
        <w:pStyle w:val="Textoindependiente"/>
        <w:jc w:val="center"/>
        <w:rPr>
          <w:rFonts w:eastAsia="Arial"/>
          <w:b/>
          <w:bCs/>
          <w:sz w:val="10"/>
          <w:szCs w:val="10"/>
        </w:rPr>
      </w:pPr>
    </w:p>
    <w:p w:rsidR="002340F0" w:rsidRPr="0052235A" w:rsidRDefault="002340F0" w:rsidP="002340F0">
      <w:pPr>
        <w:pStyle w:val="Textoindependiente"/>
        <w:jc w:val="center"/>
        <w:rPr>
          <w:rFonts w:eastAsia="Arial"/>
          <w:b/>
          <w:bCs/>
          <w:sz w:val="22"/>
          <w:szCs w:val="22"/>
        </w:rPr>
      </w:pPr>
      <w:r w:rsidRPr="0052235A">
        <w:rPr>
          <w:rFonts w:eastAsia="Arial"/>
          <w:b/>
          <w:bCs/>
          <w:sz w:val="22"/>
          <w:szCs w:val="22"/>
        </w:rPr>
        <w:t>Tramo Medio (Paraguayo-Brasileño y en territorio paraguayo)</w:t>
      </w:r>
    </w:p>
    <w:p w:rsidR="002340F0" w:rsidRPr="0052235A" w:rsidRDefault="002340F0" w:rsidP="002340F0">
      <w:pPr>
        <w:pStyle w:val="Textoindependiente"/>
        <w:jc w:val="center"/>
        <w:rPr>
          <w:rFonts w:eastAsia="Arial"/>
          <w:bCs/>
          <w:i/>
          <w:sz w:val="22"/>
          <w:szCs w:val="22"/>
        </w:rPr>
      </w:pPr>
      <w:r w:rsidRPr="0052235A">
        <w:rPr>
          <w:rFonts w:eastAsia="Arial"/>
          <w:bCs/>
          <w:i/>
          <w:sz w:val="22"/>
          <w:szCs w:val="22"/>
        </w:rPr>
        <w:t>Alturas. Valores observados en los últimos 7 días y previsión para las próximas semanas</w:t>
      </w:r>
    </w:p>
    <w:tbl>
      <w:tblPr>
        <w:tblW w:w="9969"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1662"/>
        <w:gridCol w:w="1457"/>
        <w:gridCol w:w="1416"/>
        <w:gridCol w:w="1418"/>
        <w:gridCol w:w="1276"/>
        <w:gridCol w:w="2740"/>
      </w:tblGrid>
      <w:tr w:rsidR="00A026B0" w:rsidRPr="0052235A"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b/>
                <w:bCs/>
                <w:sz w:val="20"/>
                <w:szCs w:val="20"/>
              </w:rPr>
            </w:pPr>
            <w:r w:rsidRPr="00200ACA">
              <w:rPr>
                <w:rFonts w:ascii="Arial" w:hAnsi="Arial"/>
                <w:b/>
                <w:bCs/>
                <w:sz w:val="20"/>
                <w:szCs w:val="20"/>
              </w:rPr>
              <w:t>Sección</w:t>
            </w:r>
          </w:p>
        </w:tc>
        <w:tc>
          <w:tcPr>
            <w:tcW w:w="1457" w:type="dxa"/>
            <w:tcBorders>
              <w:top w:val="single" w:sz="2" w:space="0" w:color="000001"/>
              <w:left w:val="single" w:sz="2" w:space="0" w:color="000001"/>
              <w:bottom w:val="single" w:sz="2" w:space="0" w:color="000001"/>
            </w:tcBorders>
            <w:shd w:val="clear" w:color="auto" w:fill="auto"/>
            <w:tcMar>
              <w:left w:w="45" w:type="dxa"/>
            </w:tcMar>
          </w:tcPr>
          <w:p w:rsidR="002340F0" w:rsidRPr="00200ACA" w:rsidRDefault="002340F0" w:rsidP="007800DF">
            <w:pPr>
              <w:pStyle w:val="TableContents"/>
              <w:jc w:val="center"/>
              <w:rPr>
                <w:rFonts w:ascii="Arial" w:hAnsi="Arial"/>
                <w:b/>
                <w:bCs/>
                <w:sz w:val="20"/>
                <w:szCs w:val="20"/>
              </w:rPr>
            </w:pPr>
            <w:r w:rsidRPr="00200ACA">
              <w:rPr>
                <w:rFonts w:ascii="Arial" w:hAnsi="Arial"/>
                <w:b/>
                <w:bCs/>
                <w:sz w:val="20"/>
                <w:szCs w:val="20"/>
              </w:rPr>
              <w:t>Mínimo Observado [m]</w:t>
            </w:r>
          </w:p>
        </w:tc>
        <w:tc>
          <w:tcPr>
            <w:tcW w:w="1416" w:type="dxa"/>
            <w:tcBorders>
              <w:top w:val="single" w:sz="2" w:space="0" w:color="000001"/>
              <w:left w:val="single" w:sz="2" w:space="0" w:color="000001"/>
              <w:bottom w:val="single" w:sz="2" w:space="0" w:color="000001"/>
            </w:tcBorders>
            <w:shd w:val="clear" w:color="auto" w:fill="auto"/>
            <w:tcMar>
              <w:left w:w="45" w:type="dxa"/>
            </w:tcMar>
          </w:tcPr>
          <w:p w:rsidR="002340F0" w:rsidRPr="00200ACA" w:rsidRDefault="002340F0" w:rsidP="007800DF">
            <w:pPr>
              <w:pStyle w:val="TableContents"/>
              <w:jc w:val="center"/>
              <w:rPr>
                <w:rFonts w:ascii="Arial" w:hAnsi="Arial"/>
                <w:b/>
                <w:bCs/>
                <w:sz w:val="20"/>
                <w:szCs w:val="20"/>
              </w:rPr>
            </w:pPr>
            <w:r w:rsidRPr="00200ACA">
              <w:rPr>
                <w:rFonts w:ascii="Arial" w:hAnsi="Arial"/>
                <w:b/>
                <w:bCs/>
                <w:sz w:val="20"/>
                <w:szCs w:val="20"/>
              </w:rPr>
              <w:t>Máximo Observado [m]</w:t>
            </w:r>
          </w:p>
        </w:tc>
        <w:tc>
          <w:tcPr>
            <w:tcW w:w="1418" w:type="dxa"/>
            <w:tcBorders>
              <w:top w:val="single" w:sz="2" w:space="0" w:color="000001"/>
              <w:left w:val="single" w:sz="2" w:space="0" w:color="000001"/>
              <w:bottom w:val="single" w:sz="2" w:space="0" w:color="000001"/>
            </w:tcBorders>
            <w:shd w:val="clear" w:color="auto" w:fill="auto"/>
            <w:tcMar>
              <w:left w:w="45" w:type="dxa"/>
            </w:tcMar>
          </w:tcPr>
          <w:p w:rsidR="002340F0" w:rsidRPr="00200ACA" w:rsidRDefault="002340F0" w:rsidP="007800DF">
            <w:pPr>
              <w:pStyle w:val="TableContents"/>
              <w:jc w:val="center"/>
              <w:rPr>
                <w:rFonts w:ascii="Arial" w:hAnsi="Arial"/>
                <w:b/>
                <w:bCs/>
                <w:sz w:val="20"/>
                <w:szCs w:val="20"/>
              </w:rPr>
            </w:pPr>
            <w:r w:rsidRPr="00200ACA">
              <w:rPr>
                <w:rFonts w:ascii="Arial" w:hAnsi="Arial"/>
                <w:b/>
                <w:bCs/>
                <w:sz w:val="20"/>
                <w:szCs w:val="20"/>
              </w:rPr>
              <w:t>Promedio Observado [m]</w:t>
            </w:r>
          </w:p>
        </w:tc>
        <w:tc>
          <w:tcPr>
            <w:tcW w:w="1276" w:type="dxa"/>
            <w:tcBorders>
              <w:top w:val="single" w:sz="2" w:space="0" w:color="000001"/>
              <w:left w:val="single" w:sz="2" w:space="0" w:color="000001"/>
              <w:bottom w:val="single" w:sz="2" w:space="0" w:color="000001"/>
            </w:tcBorders>
            <w:shd w:val="clear" w:color="auto" w:fill="auto"/>
            <w:tcMar>
              <w:left w:w="45" w:type="dxa"/>
            </w:tcMar>
          </w:tcPr>
          <w:p w:rsidR="002340F0" w:rsidRPr="00200ACA" w:rsidRDefault="002340F0" w:rsidP="007800DF">
            <w:pPr>
              <w:pStyle w:val="TableContents"/>
              <w:jc w:val="center"/>
              <w:rPr>
                <w:rFonts w:ascii="Arial" w:hAnsi="Arial"/>
                <w:b/>
                <w:bCs/>
                <w:sz w:val="20"/>
                <w:szCs w:val="20"/>
              </w:rPr>
            </w:pPr>
            <w:r w:rsidRPr="00200ACA">
              <w:rPr>
                <w:rFonts w:ascii="Arial" w:hAnsi="Arial"/>
                <w:b/>
                <w:bCs/>
                <w:sz w:val="20"/>
                <w:szCs w:val="20"/>
              </w:rPr>
              <w:t>Promedio Esperado [m]</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2340F0" w:rsidRPr="00200ACA" w:rsidRDefault="002340F0" w:rsidP="007800DF">
            <w:pPr>
              <w:pStyle w:val="TableContents"/>
              <w:jc w:val="center"/>
              <w:rPr>
                <w:rFonts w:ascii="Arial" w:hAnsi="Arial"/>
                <w:b/>
                <w:bCs/>
                <w:sz w:val="20"/>
                <w:szCs w:val="20"/>
              </w:rPr>
            </w:pPr>
            <w:r w:rsidRPr="00200ACA">
              <w:rPr>
                <w:rFonts w:ascii="Arial" w:hAnsi="Arial"/>
                <w:b/>
                <w:bCs/>
                <w:sz w:val="20"/>
                <w:szCs w:val="20"/>
              </w:rPr>
              <w:t>Escenario (tendencia)</w:t>
            </w:r>
          </w:p>
        </w:tc>
      </w:tr>
      <w:tr w:rsidR="002340F0" w:rsidRPr="002340F0"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20"/>
                <w:szCs w:val="20"/>
              </w:rPr>
            </w:pPr>
            <w:r w:rsidRPr="00200ACA">
              <w:rPr>
                <w:rFonts w:ascii="Arial" w:hAnsi="Arial"/>
                <w:sz w:val="20"/>
                <w:szCs w:val="20"/>
              </w:rPr>
              <w:t>Bahía Negra (Paraguay)</w:t>
            </w:r>
          </w:p>
        </w:tc>
        <w:tc>
          <w:tcPr>
            <w:tcW w:w="145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200ACA">
            <w:pPr>
              <w:pStyle w:val="TableContents"/>
              <w:jc w:val="center"/>
              <w:rPr>
                <w:rFonts w:ascii="Arial" w:hAnsi="Arial"/>
                <w:sz w:val="20"/>
                <w:szCs w:val="20"/>
              </w:rPr>
            </w:pPr>
            <w:r w:rsidRPr="00200ACA">
              <w:rPr>
                <w:rFonts w:ascii="Arial" w:hAnsi="Arial"/>
                <w:sz w:val="20"/>
                <w:szCs w:val="20"/>
              </w:rPr>
              <w:t>2,1</w:t>
            </w:r>
            <w:r w:rsidR="00200ACA" w:rsidRPr="00200ACA">
              <w:rPr>
                <w:rFonts w:ascii="Arial" w:hAnsi="Arial"/>
                <w:sz w:val="20"/>
                <w:szCs w:val="20"/>
              </w:rPr>
              <w:t>2 (12</w:t>
            </w:r>
            <w:r w:rsidRPr="00200ACA">
              <w:rPr>
                <w:rFonts w:ascii="Arial" w:hAnsi="Arial"/>
                <w:sz w:val="20"/>
                <w:szCs w:val="20"/>
              </w:rPr>
              <w:t>/abr)</w:t>
            </w:r>
          </w:p>
        </w:tc>
        <w:tc>
          <w:tcPr>
            <w:tcW w:w="141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00ACA" w:rsidP="007800DF">
            <w:pPr>
              <w:pStyle w:val="TableContents"/>
              <w:jc w:val="center"/>
              <w:rPr>
                <w:rFonts w:ascii="Arial" w:hAnsi="Arial"/>
                <w:sz w:val="20"/>
                <w:szCs w:val="20"/>
              </w:rPr>
            </w:pPr>
            <w:r w:rsidRPr="00200ACA">
              <w:rPr>
                <w:rFonts w:ascii="Arial" w:hAnsi="Arial"/>
                <w:sz w:val="20"/>
                <w:szCs w:val="20"/>
              </w:rPr>
              <w:t>2,13 (15</w:t>
            </w:r>
            <w:r w:rsidR="002340F0" w:rsidRPr="00200ACA">
              <w:rPr>
                <w:rFonts w:ascii="Arial" w:hAnsi="Arial"/>
                <w:sz w:val="20"/>
                <w:szCs w:val="20"/>
              </w:rPr>
              <w:t>/abr)</w:t>
            </w:r>
          </w:p>
        </w:tc>
        <w:tc>
          <w:tcPr>
            <w:tcW w:w="1418"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00ACA" w:rsidP="007800DF">
            <w:pPr>
              <w:pStyle w:val="TableContents"/>
              <w:jc w:val="center"/>
              <w:rPr>
                <w:rFonts w:ascii="Arial" w:hAnsi="Arial"/>
                <w:sz w:val="20"/>
                <w:szCs w:val="20"/>
              </w:rPr>
            </w:pPr>
            <w:r w:rsidRPr="00200ACA">
              <w:rPr>
                <w:rFonts w:ascii="Arial" w:hAnsi="Arial"/>
                <w:sz w:val="20"/>
                <w:szCs w:val="20"/>
              </w:rPr>
              <w:t>2,13</w:t>
            </w:r>
          </w:p>
        </w:tc>
        <w:tc>
          <w:tcPr>
            <w:tcW w:w="127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20"/>
                <w:szCs w:val="20"/>
              </w:rPr>
            </w:pPr>
            <w:r w:rsidRPr="00200ACA">
              <w:rPr>
                <w:rFonts w:ascii="Arial" w:hAnsi="Arial"/>
                <w:sz w:val="20"/>
                <w:szCs w:val="20"/>
              </w:rPr>
              <w:t>2,14</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18"/>
                <w:szCs w:val="18"/>
                <w:lang w:val="es-AR"/>
              </w:rPr>
            </w:pPr>
            <w:r w:rsidRPr="00200ACA">
              <w:rPr>
                <w:rFonts w:ascii="Arial" w:hAnsi="Arial"/>
                <w:sz w:val="18"/>
                <w:szCs w:val="18"/>
                <w:lang w:val="es-AR"/>
              </w:rPr>
              <w:t>Leve ascenso</w:t>
            </w:r>
          </w:p>
        </w:tc>
      </w:tr>
      <w:tr w:rsidR="002340F0" w:rsidRPr="002340F0"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20"/>
                <w:szCs w:val="20"/>
              </w:rPr>
            </w:pPr>
            <w:r w:rsidRPr="00200ACA">
              <w:rPr>
                <w:rFonts w:ascii="Arial" w:hAnsi="Arial"/>
                <w:sz w:val="20"/>
                <w:szCs w:val="20"/>
              </w:rPr>
              <w:t>Pto. Murtinho (Brasil)</w:t>
            </w:r>
          </w:p>
        </w:tc>
        <w:tc>
          <w:tcPr>
            <w:tcW w:w="145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20"/>
                <w:szCs w:val="20"/>
              </w:rPr>
            </w:pPr>
            <w:r w:rsidRPr="00200ACA">
              <w:rPr>
                <w:rFonts w:ascii="Arial" w:hAnsi="Arial"/>
                <w:sz w:val="20"/>
                <w:szCs w:val="20"/>
              </w:rPr>
              <w:t>-----</w:t>
            </w:r>
          </w:p>
        </w:tc>
        <w:tc>
          <w:tcPr>
            <w:tcW w:w="141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20"/>
                <w:szCs w:val="20"/>
              </w:rPr>
            </w:pPr>
            <w:r w:rsidRPr="00200ACA">
              <w:rPr>
                <w:rFonts w:ascii="Arial" w:hAnsi="Arial"/>
                <w:sz w:val="20"/>
                <w:szCs w:val="20"/>
              </w:rPr>
              <w:t>-----</w:t>
            </w:r>
          </w:p>
        </w:tc>
        <w:tc>
          <w:tcPr>
            <w:tcW w:w="1418"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00ACA" w:rsidP="007800DF">
            <w:pPr>
              <w:pStyle w:val="TableContents"/>
              <w:jc w:val="center"/>
              <w:rPr>
                <w:rFonts w:ascii="Arial" w:hAnsi="Arial"/>
                <w:sz w:val="20"/>
                <w:szCs w:val="20"/>
              </w:rPr>
            </w:pPr>
            <w:r w:rsidRPr="00200ACA">
              <w:rPr>
                <w:rFonts w:ascii="Arial" w:hAnsi="Arial"/>
                <w:sz w:val="20"/>
                <w:szCs w:val="20"/>
              </w:rPr>
              <w:t>1,7</w:t>
            </w:r>
            <w:r w:rsidR="002340F0" w:rsidRPr="00200ACA">
              <w:rPr>
                <w:rFonts w:ascii="Arial" w:hAnsi="Arial"/>
                <w:sz w:val="20"/>
                <w:szCs w:val="20"/>
              </w:rPr>
              <w:t>0 m &lt; N</w:t>
            </w:r>
          </w:p>
        </w:tc>
        <w:tc>
          <w:tcPr>
            <w:tcW w:w="127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200ACA" w:rsidRDefault="00200ACA" w:rsidP="007800DF">
            <w:pPr>
              <w:pStyle w:val="TableContents"/>
              <w:jc w:val="center"/>
              <w:rPr>
                <w:rFonts w:ascii="Arial" w:hAnsi="Arial"/>
                <w:sz w:val="20"/>
                <w:szCs w:val="20"/>
              </w:rPr>
            </w:pPr>
            <w:r w:rsidRPr="00200ACA">
              <w:rPr>
                <w:rFonts w:ascii="Arial" w:hAnsi="Arial"/>
                <w:sz w:val="20"/>
                <w:szCs w:val="20"/>
              </w:rPr>
              <w:t>1,7</w:t>
            </w:r>
            <w:r w:rsidR="002340F0" w:rsidRPr="00200ACA">
              <w:rPr>
                <w:rFonts w:ascii="Arial" w:hAnsi="Arial"/>
                <w:sz w:val="20"/>
                <w:szCs w:val="20"/>
              </w:rPr>
              <w:t>0 m &lt; N</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200ACA" w:rsidRDefault="002340F0" w:rsidP="007800DF">
            <w:pPr>
              <w:pStyle w:val="TableContents"/>
              <w:jc w:val="center"/>
              <w:rPr>
                <w:rFonts w:ascii="Arial" w:hAnsi="Arial"/>
                <w:sz w:val="18"/>
                <w:szCs w:val="18"/>
                <w:lang w:val="es-AR"/>
              </w:rPr>
            </w:pPr>
            <w:r w:rsidRPr="00200ACA">
              <w:rPr>
                <w:rFonts w:ascii="Arial" w:hAnsi="Arial"/>
                <w:sz w:val="18"/>
                <w:szCs w:val="18"/>
                <w:lang w:val="es-AR"/>
              </w:rPr>
              <w:t>Leve ascenso</w:t>
            </w:r>
          </w:p>
        </w:tc>
      </w:tr>
      <w:tr w:rsidR="002340F0" w:rsidRPr="00A026B0"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2340F0" w:rsidP="007800DF">
            <w:pPr>
              <w:pStyle w:val="TableContents"/>
              <w:jc w:val="center"/>
              <w:rPr>
                <w:rFonts w:ascii="Arial" w:hAnsi="Arial"/>
                <w:sz w:val="20"/>
                <w:szCs w:val="20"/>
              </w:rPr>
            </w:pPr>
            <w:r w:rsidRPr="00A026B0">
              <w:rPr>
                <w:rFonts w:ascii="Arial" w:hAnsi="Arial"/>
                <w:sz w:val="20"/>
                <w:szCs w:val="20"/>
              </w:rPr>
              <w:t>Pto. Concepción (Paraguay)</w:t>
            </w:r>
          </w:p>
        </w:tc>
        <w:tc>
          <w:tcPr>
            <w:tcW w:w="145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A026B0" w:rsidP="007800DF">
            <w:pPr>
              <w:pStyle w:val="TableContents"/>
              <w:jc w:val="center"/>
              <w:rPr>
                <w:rFonts w:ascii="Arial" w:hAnsi="Arial"/>
                <w:sz w:val="20"/>
                <w:szCs w:val="20"/>
              </w:rPr>
            </w:pPr>
            <w:r w:rsidRPr="00A026B0">
              <w:rPr>
                <w:rFonts w:ascii="Arial" w:hAnsi="Arial"/>
                <w:sz w:val="20"/>
                <w:szCs w:val="20"/>
              </w:rPr>
              <w:t>1,97 (10</w:t>
            </w:r>
            <w:r w:rsidR="002340F0" w:rsidRPr="00A026B0">
              <w:rPr>
                <w:rFonts w:ascii="Arial" w:hAnsi="Arial"/>
                <w:sz w:val="20"/>
                <w:szCs w:val="20"/>
              </w:rPr>
              <w:t>/abr)</w:t>
            </w:r>
          </w:p>
        </w:tc>
        <w:tc>
          <w:tcPr>
            <w:tcW w:w="141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A026B0" w:rsidP="007800DF">
            <w:pPr>
              <w:pStyle w:val="TableContents"/>
              <w:jc w:val="center"/>
              <w:rPr>
                <w:rFonts w:ascii="Arial" w:hAnsi="Arial"/>
                <w:sz w:val="20"/>
                <w:szCs w:val="20"/>
              </w:rPr>
            </w:pPr>
            <w:r w:rsidRPr="00A026B0">
              <w:rPr>
                <w:rFonts w:ascii="Arial" w:hAnsi="Arial"/>
                <w:sz w:val="20"/>
                <w:szCs w:val="20"/>
              </w:rPr>
              <w:t>2,07 (15</w:t>
            </w:r>
            <w:r w:rsidR="002340F0" w:rsidRPr="00A026B0">
              <w:rPr>
                <w:rFonts w:ascii="Arial" w:hAnsi="Arial"/>
                <w:sz w:val="20"/>
                <w:szCs w:val="20"/>
              </w:rPr>
              <w:t>/abr)</w:t>
            </w:r>
          </w:p>
        </w:tc>
        <w:tc>
          <w:tcPr>
            <w:tcW w:w="1418"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200ACA" w:rsidP="007800DF">
            <w:pPr>
              <w:pStyle w:val="TableContents"/>
              <w:jc w:val="center"/>
              <w:rPr>
                <w:rFonts w:ascii="Arial" w:hAnsi="Arial"/>
                <w:sz w:val="20"/>
                <w:szCs w:val="20"/>
              </w:rPr>
            </w:pPr>
            <w:r w:rsidRPr="00A026B0">
              <w:rPr>
                <w:rFonts w:ascii="Arial" w:hAnsi="Arial"/>
                <w:sz w:val="20"/>
                <w:szCs w:val="20"/>
              </w:rPr>
              <w:t>2,02</w:t>
            </w:r>
          </w:p>
        </w:tc>
        <w:tc>
          <w:tcPr>
            <w:tcW w:w="127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A026B0" w:rsidP="007800DF">
            <w:pPr>
              <w:pStyle w:val="TableContents"/>
              <w:jc w:val="center"/>
              <w:rPr>
                <w:rFonts w:ascii="Arial" w:hAnsi="Arial"/>
                <w:sz w:val="20"/>
                <w:szCs w:val="20"/>
              </w:rPr>
            </w:pPr>
            <w:r w:rsidRPr="00A026B0">
              <w:rPr>
                <w:rFonts w:ascii="Arial" w:hAnsi="Arial"/>
                <w:sz w:val="20"/>
                <w:szCs w:val="20"/>
              </w:rPr>
              <w:t>2,09</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A026B0" w:rsidRDefault="002340F0" w:rsidP="007800DF">
            <w:pPr>
              <w:pStyle w:val="TableContents"/>
              <w:jc w:val="center"/>
              <w:rPr>
                <w:rFonts w:ascii="Arial" w:hAnsi="Arial"/>
                <w:sz w:val="18"/>
                <w:szCs w:val="18"/>
                <w:lang w:val="es-AR"/>
              </w:rPr>
            </w:pPr>
            <w:r w:rsidRPr="00A026B0">
              <w:rPr>
                <w:rFonts w:ascii="Arial" w:hAnsi="Arial"/>
                <w:sz w:val="18"/>
                <w:szCs w:val="18"/>
                <w:lang w:val="es-AR"/>
              </w:rPr>
              <w:t>Leve ascenso</w:t>
            </w:r>
          </w:p>
        </w:tc>
      </w:tr>
    </w:tbl>
    <w:p w:rsidR="002340F0" w:rsidRPr="00A026B0" w:rsidRDefault="002340F0" w:rsidP="002340F0">
      <w:pPr>
        <w:pStyle w:val="Textoindependiente"/>
        <w:jc w:val="center"/>
        <w:rPr>
          <w:rFonts w:eastAsia="Arial"/>
          <w:bCs/>
          <w:i/>
          <w:sz w:val="22"/>
          <w:szCs w:val="22"/>
        </w:rPr>
      </w:pPr>
      <w:r w:rsidRPr="00A026B0">
        <w:t>&lt; N: por debajo del promedio mensual histórico</w:t>
      </w:r>
    </w:p>
    <w:p w:rsidR="002340F0" w:rsidRPr="00A026B0" w:rsidRDefault="002340F0" w:rsidP="002340F0">
      <w:pPr>
        <w:pStyle w:val="Ttulo7"/>
        <w:spacing w:before="0" w:after="0"/>
        <w:jc w:val="center"/>
        <w:rPr>
          <w:sz w:val="10"/>
          <w:szCs w:val="10"/>
        </w:rPr>
      </w:pPr>
    </w:p>
    <w:p w:rsidR="002340F0" w:rsidRPr="00A026B0" w:rsidRDefault="002340F0" w:rsidP="002340F0">
      <w:pPr>
        <w:pStyle w:val="Textoindependiente"/>
        <w:jc w:val="center"/>
        <w:rPr>
          <w:rFonts w:eastAsia="Arial"/>
          <w:b/>
          <w:bCs/>
          <w:sz w:val="22"/>
          <w:szCs w:val="22"/>
        </w:rPr>
      </w:pPr>
      <w:r w:rsidRPr="00A026B0">
        <w:rPr>
          <w:rFonts w:eastAsia="Arial"/>
          <w:b/>
          <w:bCs/>
          <w:sz w:val="22"/>
          <w:szCs w:val="22"/>
        </w:rPr>
        <w:t>Tramo Inferior (Paraguayo-Argentino)</w:t>
      </w:r>
    </w:p>
    <w:p w:rsidR="002340F0" w:rsidRPr="00A026B0" w:rsidRDefault="002340F0" w:rsidP="002340F0">
      <w:pPr>
        <w:pStyle w:val="Textoindependiente"/>
        <w:jc w:val="center"/>
        <w:rPr>
          <w:rFonts w:eastAsia="Arial"/>
          <w:bCs/>
          <w:i/>
          <w:sz w:val="22"/>
          <w:szCs w:val="22"/>
        </w:rPr>
      </w:pPr>
      <w:r w:rsidRPr="00A026B0">
        <w:rPr>
          <w:rFonts w:eastAsia="Arial"/>
          <w:bCs/>
          <w:i/>
          <w:sz w:val="22"/>
          <w:szCs w:val="22"/>
        </w:rPr>
        <w:t>Alturas. Valores observados en los últimos 7 días y previsión para las próximas semanas</w:t>
      </w:r>
    </w:p>
    <w:tbl>
      <w:tblPr>
        <w:tblW w:w="9969"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1662"/>
        <w:gridCol w:w="1457"/>
        <w:gridCol w:w="1416"/>
        <w:gridCol w:w="1418"/>
        <w:gridCol w:w="1276"/>
        <w:gridCol w:w="2740"/>
      </w:tblGrid>
      <w:tr w:rsidR="002340F0" w:rsidRPr="002340F0"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2340F0" w:rsidP="007800DF">
            <w:pPr>
              <w:pStyle w:val="TableContents"/>
              <w:jc w:val="center"/>
              <w:rPr>
                <w:rFonts w:ascii="Arial" w:hAnsi="Arial"/>
                <w:b/>
                <w:bCs/>
                <w:sz w:val="20"/>
                <w:szCs w:val="20"/>
              </w:rPr>
            </w:pPr>
            <w:r w:rsidRPr="00A026B0">
              <w:rPr>
                <w:rFonts w:ascii="Arial" w:hAnsi="Arial"/>
                <w:b/>
                <w:bCs/>
                <w:sz w:val="20"/>
                <w:szCs w:val="20"/>
              </w:rPr>
              <w:t>Sección</w:t>
            </w:r>
          </w:p>
        </w:tc>
        <w:tc>
          <w:tcPr>
            <w:tcW w:w="1457" w:type="dxa"/>
            <w:tcBorders>
              <w:top w:val="single" w:sz="2" w:space="0" w:color="000001"/>
              <w:left w:val="single" w:sz="2" w:space="0" w:color="000001"/>
              <w:bottom w:val="single" w:sz="2" w:space="0" w:color="000001"/>
            </w:tcBorders>
            <w:shd w:val="clear" w:color="auto" w:fill="auto"/>
            <w:tcMar>
              <w:left w:w="45" w:type="dxa"/>
            </w:tcMar>
          </w:tcPr>
          <w:p w:rsidR="002340F0" w:rsidRPr="00A026B0" w:rsidRDefault="002340F0" w:rsidP="007800DF">
            <w:pPr>
              <w:pStyle w:val="TableContents"/>
              <w:jc w:val="center"/>
              <w:rPr>
                <w:rFonts w:ascii="Arial" w:hAnsi="Arial"/>
                <w:b/>
                <w:bCs/>
                <w:sz w:val="20"/>
                <w:szCs w:val="20"/>
              </w:rPr>
            </w:pPr>
            <w:r w:rsidRPr="00A026B0">
              <w:rPr>
                <w:rFonts w:ascii="Arial" w:hAnsi="Arial"/>
                <w:b/>
                <w:bCs/>
                <w:sz w:val="20"/>
                <w:szCs w:val="20"/>
              </w:rPr>
              <w:t>Mínimo Observado [m]</w:t>
            </w:r>
          </w:p>
        </w:tc>
        <w:tc>
          <w:tcPr>
            <w:tcW w:w="1416" w:type="dxa"/>
            <w:tcBorders>
              <w:top w:val="single" w:sz="2" w:space="0" w:color="000001"/>
              <w:left w:val="single" w:sz="2" w:space="0" w:color="000001"/>
              <w:bottom w:val="single" w:sz="2" w:space="0" w:color="000001"/>
            </w:tcBorders>
            <w:shd w:val="clear" w:color="auto" w:fill="auto"/>
            <w:tcMar>
              <w:left w:w="45" w:type="dxa"/>
            </w:tcMar>
          </w:tcPr>
          <w:p w:rsidR="002340F0" w:rsidRPr="00A026B0" w:rsidRDefault="002340F0" w:rsidP="007800DF">
            <w:pPr>
              <w:pStyle w:val="TableContents"/>
              <w:jc w:val="center"/>
              <w:rPr>
                <w:rFonts w:ascii="Arial" w:hAnsi="Arial"/>
                <w:b/>
                <w:bCs/>
                <w:sz w:val="20"/>
                <w:szCs w:val="20"/>
              </w:rPr>
            </w:pPr>
            <w:r w:rsidRPr="00A026B0">
              <w:rPr>
                <w:rFonts w:ascii="Arial" w:hAnsi="Arial"/>
                <w:b/>
                <w:bCs/>
                <w:sz w:val="20"/>
                <w:szCs w:val="20"/>
              </w:rPr>
              <w:t>Máximo Observado [m]</w:t>
            </w:r>
          </w:p>
        </w:tc>
        <w:tc>
          <w:tcPr>
            <w:tcW w:w="1418" w:type="dxa"/>
            <w:tcBorders>
              <w:top w:val="single" w:sz="2" w:space="0" w:color="000001"/>
              <w:left w:val="single" w:sz="2" w:space="0" w:color="000001"/>
              <w:bottom w:val="single" w:sz="2" w:space="0" w:color="000001"/>
            </w:tcBorders>
            <w:shd w:val="clear" w:color="auto" w:fill="auto"/>
            <w:tcMar>
              <w:left w:w="45" w:type="dxa"/>
            </w:tcMar>
          </w:tcPr>
          <w:p w:rsidR="002340F0" w:rsidRPr="00A026B0" w:rsidRDefault="002340F0" w:rsidP="007800DF">
            <w:pPr>
              <w:pStyle w:val="TableContents"/>
              <w:jc w:val="center"/>
              <w:rPr>
                <w:rFonts w:ascii="Arial" w:hAnsi="Arial"/>
                <w:b/>
                <w:bCs/>
                <w:sz w:val="20"/>
                <w:szCs w:val="20"/>
              </w:rPr>
            </w:pPr>
            <w:r w:rsidRPr="00A026B0">
              <w:rPr>
                <w:rFonts w:ascii="Arial" w:hAnsi="Arial"/>
                <w:b/>
                <w:bCs/>
                <w:sz w:val="20"/>
                <w:szCs w:val="20"/>
              </w:rPr>
              <w:t>Promedio Observado [m]</w:t>
            </w:r>
          </w:p>
        </w:tc>
        <w:tc>
          <w:tcPr>
            <w:tcW w:w="1276" w:type="dxa"/>
            <w:tcBorders>
              <w:top w:val="single" w:sz="2" w:space="0" w:color="000001"/>
              <w:left w:val="single" w:sz="2" w:space="0" w:color="000001"/>
              <w:bottom w:val="single" w:sz="2" w:space="0" w:color="000001"/>
            </w:tcBorders>
            <w:shd w:val="clear" w:color="auto" w:fill="auto"/>
            <w:tcMar>
              <w:left w:w="45" w:type="dxa"/>
            </w:tcMar>
          </w:tcPr>
          <w:p w:rsidR="002340F0" w:rsidRPr="00A026B0" w:rsidRDefault="002340F0" w:rsidP="007800DF">
            <w:pPr>
              <w:pStyle w:val="TableContents"/>
              <w:jc w:val="center"/>
              <w:rPr>
                <w:rFonts w:ascii="Arial" w:hAnsi="Arial"/>
                <w:b/>
                <w:bCs/>
                <w:sz w:val="20"/>
                <w:szCs w:val="20"/>
              </w:rPr>
            </w:pPr>
            <w:r w:rsidRPr="00A026B0">
              <w:rPr>
                <w:rFonts w:ascii="Arial" w:hAnsi="Arial"/>
                <w:b/>
                <w:bCs/>
                <w:sz w:val="20"/>
                <w:szCs w:val="20"/>
              </w:rPr>
              <w:t>Promedio Esperado [m]</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2340F0" w:rsidRPr="00A026B0" w:rsidRDefault="002340F0" w:rsidP="007800DF">
            <w:pPr>
              <w:pStyle w:val="TableContents"/>
              <w:jc w:val="center"/>
              <w:rPr>
                <w:rFonts w:ascii="Arial" w:hAnsi="Arial"/>
                <w:b/>
                <w:bCs/>
                <w:sz w:val="20"/>
                <w:szCs w:val="20"/>
              </w:rPr>
            </w:pPr>
            <w:r w:rsidRPr="00A026B0">
              <w:rPr>
                <w:rFonts w:ascii="Arial" w:hAnsi="Arial"/>
                <w:b/>
                <w:bCs/>
                <w:sz w:val="20"/>
                <w:szCs w:val="20"/>
              </w:rPr>
              <w:t>Escenario (tendencia)</w:t>
            </w:r>
          </w:p>
        </w:tc>
      </w:tr>
      <w:tr w:rsidR="002340F0" w:rsidRPr="002340F0"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2340F0" w:rsidP="007800DF">
            <w:pPr>
              <w:pStyle w:val="TableContents"/>
              <w:jc w:val="center"/>
              <w:rPr>
                <w:rFonts w:ascii="Arial" w:hAnsi="Arial"/>
                <w:sz w:val="20"/>
                <w:szCs w:val="20"/>
              </w:rPr>
            </w:pPr>
            <w:r w:rsidRPr="00A026B0">
              <w:rPr>
                <w:rFonts w:ascii="Arial" w:hAnsi="Arial"/>
                <w:sz w:val="20"/>
                <w:szCs w:val="20"/>
              </w:rPr>
              <w:t>Pto. Pilcomayo</w:t>
            </w:r>
          </w:p>
        </w:tc>
        <w:tc>
          <w:tcPr>
            <w:tcW w:w="145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A026B0" w:rsidP="007800DF">
            <w:pPr>
              <w:pStyle w:val="TableContents"/>
              <w:jc w:val="center"/>
              <w:rPr>
                <w:rFonts w:ascii="Arial" w:hAnsi="Arial"/>
                <w:sz w:val="20"/>
                <w:szCs w:val="20"/>
              </w:rPr>
            </w:pPr>
            <w:r w:rsidRPr="00A026B0">
              <w:rPr>
                <w:rFonts w:ascii="Arial" w:hAnsi="Arial"/>
                <w:sz w:val="20"/>
                <w:szCs w:val="20"/>
              </w:rPr>
              <w:t>1,40 (11</w:t>
            </w:r>
            <w:r w:rsidR="002340F0" w:rsidRPr="00A026B0">
              <w:rPr>
                <w:rFonts w:ascii="Arial" w:hAnsi="Arial"/>
                <w:sz w:val="20"/>
                <w:szCs w:val="20"/>
              </w:rPr>
              <w:t>/abr)</w:t>
            </w:r>
          </w:p>
        </w:tc>
        <w:tc>
          <w:tcPr>
            <w:tcW w:w="141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A026B0" w:rsidP="007800DF">
            <w:pPr>
              <w:pStyle w:val="TableContents"/>
              <w:jc w:val="center"/>
              <w:rPr>
                <w:rFonts w:ascii="Arial" w:hAnsi="Arial"/>
                <w:sz w:val="20"/>
                <w:szCs w:val="20"/>
              </w:rPr>
            </w:pPr>
            <w:r w:rsidRPr="00A026B0">
              <w:rPr>
                <w:rFonts w:ascii="Arial" w:hAnsi="Arial"/>
                <w:sz w:val="20"/>
                <w:szCs w:val="20"/>
              </w:rPr>
              <w:t>1,43 (15</w:t>
            </w:r>
            <w:r w:rsidR="002340F0" w:rsidRPr="00A026B0">
              <w:rPr>
                <w:rFonts w:ascii="Arial" w:hAnsi="Arial"/>
                <w:sz w:val="20"/>
                <w:szCs w:val="20"/>
              </w:rPr>
              <w:t>/abr)</w:t>
            </w:r>
          </w:p>
        </w:tc>
        <w:tc>
          <w:tcPr>
            <w:tcW w:w="1418"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2340F0" w:rsidP="007800DF">
            <w:pPr>
              <w:pStyle w:val="TableContents"/>
              <w:jc w:val="center"/>
              <w:rPr>
                <w:rFonts w:ascii="Arial" w:hAnsi="Arial"/>
                <w:sz w:val="20"/>
                <w:szCs w:val="20"/>
              </w:rPr>
            </w:pPr>
            <w:r w:rsidRPr="00A026B0">
              <w:rPr>
                <w:rFonts w:ascii="Arial" w:hAnsi="Arial"/>
                <w:sz w:val="20"/>
                <w:szCs w:val="20"/>
              </w:rPr>
              <w:t>1,42</w:t>
            </w:r>
          </w:p>
        </w:tc>
        <w:tc>
          <w:tcPr>
            <w:tcW w:w="127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A026B0" w:rsidRDefault="00A026B0" w:rsidP="007800DF">
            <w:pPr>
              <w:pStyle w:val="TableContents"/>
              <w:jc w:val="center"/>
              <w:rPr>
                <w:rFonts w:ascii="Arial" w:hAnsi="Arial"/>
                <w:sz w:val="20"/>
                <w:szCs w:val="20"/>
              </w:rPr>
            </w:pPr>
            <w:r w:rsidRPr="00A026B0">
              <w:rPr>
                <w:rFonts w:ascii="Arial" w:hAnsi="Arial"/>
                <w:sz w:val="20"/>
                <w:szCs w:val="20"/>
              </w:rPr>
              <w:t>1,45</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A026B0" w:rsidRDefault="002340F0" w:rsidP="007800DF">
            <w:pPr>
              <w:pStyle w:val="TableContents"/>
              <w:jc w:val="center"/>
              <w:rPr>
                <w:rFonts w:ascii="Arial" w:hAnsi="Arial"/>
                <w:sz w:val="18"/>
                <w:szCs w:val="18"/>
                <w:lang w:val="es-AR"/>
              </w:rPr>
            </w:pPr>
            <w:r w:rsidRPr="00A026B0">
              <w:rPr>
                <w:rFonts w:ascii="Arial" w:hAnsi="Arial"/>
                <w:sz w:val="18"/>
                <w:szCs w:val="18"/>
                <w:lang w:val="es-AR"/>
              </w:rPr>
              <w:t>Estabilizado</w:t>
            </w:r>
          </w:p>
        </w:tc>
      </w:tr>
      <w:tr w:rsidR="002340F0" w:rsidRPr="0046545F" w:rsidTr="007800DF">
        <w:tc>
          <w:tcPr>
            <w:tcW w:w="1661"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Pto. Formosa</w:t>
            </w:r>
          </w:p>
        </w:tc>
        <w:tc>
          <w:tcPr>
            <w:tcW w:w="145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sz w:val="20"/>
                <w:szCs w:val="20"/>
              </w:rPr>
            </w:pPr>
            <w:r w:rsidRPr="0046545F">
              <w:rPr>
                <w:rFonts w:ascii="Arial" w:hAnsi="Arial"/>
                <w:sz w:val="20"/>
                <w:szCs w:val="20"/>
              </w:rPr>
              <w:t>1,62 (09</w:t>
            </w:r>
            <w:r w:rsidR="002340F0" w:rsidRPr="0046545F">
              <w:rPr>
                <w:rFonts w:ascii="Arial" w:hAnsi="Arial"/>
                <w:sz w:val="20"/>
                <w:szCs w:val="20"/>
              </w:rPr>
              <w:t>/abr)</w:t>
            </w:r>
          </w:p>
        </w:tc>
        <w:tc>
          <w:tcPr>
            <w:tcW w:w="141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sz w:val="20"/>
                <w:szCs w:val="20"/>
              </w:rPr>
            </w:pPr>
            <w:r w:rsidRPr="0046545F">
              <w:rPr>
                <w:rFonts w:ascii="Arial" w:hAnsi="Arial"/>
                <w:sz w:val="20"/>
                <w:szCs w:val="20"/>
              </w:rPr>
              <w:t>1,71 (15</w:t>
            </w:r>
            <w:r w:rsidR="002340F0" w:rsidRPr="0046545F">
              <w:rPr>
                <w:rFonts w:ascii="Arial" w:hAnsi="Arial"/>
                <w:sz w:val="20"/>
                <w:szCs w:val="20"/>
              </w:rPr>
              <w:t>/abr)</w:t>
            </w:r>
          </w:p>
        </w:tc>
        <w:tc>
          <w:tcPr>
            <w:tcW w:w="1418"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sz w:val="20"/>
                <w:szCs w:val="20"/>
              </w:rPr>
            </w:pPr>
            <w:r w:rsidRPr="0046545F">
              <w:rPr>
                <w:rFonts w:ascii="Arial" w:hAnsi="Arial"/>
                <w:sz w:val="20"/>
                <w:szCs w:val="20"/>
              </w:rPr>
              <w:t>1,67</w:t>
            </w:r>
          </w:p>
        </w:tc>
        <w:tc>
          <w:tcPr>
            <w:tcW w:w="1276"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sz w:val="20"/>
                <w:szCs w:val="20"/>
              </w:rPr>
            </w:pPr>
            <w:r w:rsidRPr="0046545F">
              <w:rPr>
                <w:rFonts w:ascii="Arial" w:hAnsi="Arial"/>
                <w:sz w:val="20"/>
                <w:szCs w:val="20"/>
              </w:rPr>
              <w:t>1,72</w:t>
            </w:r>
          </w:p>
        </w:tc>
        <w:tc>
          <w:tcPr>
            <w:tcW w:w="274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18"/>
                <w:szCs w:val="18"/>
                <w:lang w:val="es-AR"/>
              </w:rPr>
            </w:pPr>
            <w:r w:rsidRPr="0046545F">
              <w:rPr>
                <w:rFonts w:ascii="Arial" w:hAnsi="Arial"/>
                <w:sz w:val="18"/>
                <w:szCs w:val="18"/>
                <w:lang w:val="es-AR"/>
              </w:rPr>
              <w:t>Oscilante</w:t>
            </w:r>
          </w:p>
        </w:tc>
      </w:tr>
    </w:tbl>
    <w:p w:rsidR="002340F0" w:rsidRPr="0046545F" w:rsidRDefault="002340F0" w:rsidP="002340F0">
      <w:pPr>
        <w:pStyle w:val="Textoindependiente"/>
        <w:rPr>
          <w:rFonts w:eastAsia="Arial"/>
          <w:bCs/>
          <w:sz w:val="22"/>
          <w:szCs w:val="22"/>
        </w:rPr>
      </w:pPr>
    </w:p>
    <w:p w:rsidR="002340F0" w:rsidRPr="0046545F" w:rsidRDefault="002340F0" w:rsidP="002340F0">
      <w:pPr>
        <w:pStyle w:val="Textoindependiente"/>
        <w:rPr>
          <w:rFonts w:eastAsia="Arial"/>
          <w:bCs/>
          <w:sz w:val="22"/>
          <w:szCs w:val="22"/>
        </w:rPr>
      </w:pPr>
      <w:r w:rsidRPr="0046545F">
        <w:rPr>
          <w:rFonts w:eastAsia="Arial"/>
          <w:bCs/>
          <w:sz w:val="22"/>
          <w:szCs w:val="22"/>
        </w:rPr>
        <w:t xml:space="preserve">Las alturas registradas hoy se comparan con los promedios mensuales de </w:t>
      </w:r>
      <w:r w:rsidRPr="0046545F">
        <w:rPr>
          <w:rFonts w:eastAsia="Arial"/>
          <w:b/>
          <w:bCs/>
          <w:sz w:val="22"/>
          <w:szCs w:val="22"/>
        </w:rPr>
        <w:t>ABRIL</w:t>
      </w:r>
      <w:r w:rsidRPr="0046545F">
        <w:rPr>
          <w:rFonts w:eastAsia="Arial"/>
          <w:bCs/>
          <w:sz w:val="22"/>
          <w:szCs w:val="22"/>
        </w:rPr>
        <w:t xml:space="preserve"> en los últimos 25 años</w:t>
      </w:r>
    </w:p>
    <w:p w:rsidR="002340F0" w:rsidRPr="0046545F" w:rsidRDefault="002340F0" w:rsidP="002340F0">
      <w:pPr>
        <w:pStyle w:val="Textoindependiente"/>
        <w:rPr>
          <w:rFonts w:eastAsia="Arial"/>
          <w:bCs/>
          <w:sz w:val="22"/>
          <w:szCs w:val="22"/>
        </w:rPr>
      </w:pPr>
      <w:r w:rsidRPr="0046545F">
        <w:rPr>
          <w:rFonts w:eastAsia="Arial"/>
          <w:bCs/>
          <w:sz w:val="22"/>
          <w:szCs w:val="22"/>
        </w:rPr>
        <w:t>(PM25), resultando:</w:t>
      </w:r>
    </w:p>
    <w:p w:rsidR="002340F0" w:rsidRPr="0046545F" w:rsidRDefault="002340F0" w:rsidP="002340F0">
      <w:pPr>
        <w:pStyle w:val="Textoindependiente"/>
        <w:rPr>
          <w:rFonts w:eastAsia="Arial"/>
          <w:bCs/>
          <w:sz w:val="22"/>
          <w:szCs w:val="22"/>
        </w:rPr>
      </w:pPr>
    </w:p>
    <w:tbl>
      <w:tblPr>
        <w:tblW w:w="7633" w:type="dxa"/>
        <w:jc w:val="center"/>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1661"/>
        <w:gridCol w:w="2167"/>
        <w:gridCol w:w="2125"/>
        <w:gridCol w:w="1680"/>
      </w:tblGrid>
      <w:tr w:rsidR="002340F0" w:rsidRPr="0046545F" w:rsidTr="007800DF">
        <w:trPr>
          <w:jc w:val="center"/>
        </w:trPr>
        <w:tc>
          <w:tcPr>
            <w:tcW w:w="1660"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b/>
                <w:bCs/>
                <w:sz w:val="20"/>
                <w:szCs w:val="20"/>
              </w:rPr>
            </w:pPr>
            <w:r w:rsidRPr="0046545F">
              <w:rPr>
                <w:rFonts w:ascii="Arial" w:hAnsi="Arial"/>
                <w:b/>
                <w:bCs/>
                <w:sz w:val="20"/>
                <w:szCs w:val="20"/>
              </w:rPr>
              <w:t>Sección</w:t>
            </w:r>
          </w:p>
        </w:tc>
        <w:tc>
          <w:tcPr>
            <w:tcW w:w="216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b/>
                <w:bCs/>
                <w:sz w:val="20"/>
                <w:szCs w:val="20"/>
              </w:rPr>
            </w:pPr>
            <w:r w:rsidRPr="0046545F">
              <w:rPr>
                <w:rFonts w:ascii="Arial" w:hAnsi="Arial"/>
                <w:b/>
                <w:bCs/>
                <w:sz w:val="20"/>
                <w:szCs w:val="20"/>
              </w:rPr>
              <w:t>Altura Observada [m]</w:t>
            </w:r>
          </w:p>
        </w:tc>
        <w:tc>
          <w:tcPr>
            <w:tcW w:w="2125"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b/>
                <w:bCs/>
                <w:sz w:val="20"/>
                <w:szCs w:val="20"/>
              </w:rPr>
            </w:pPr>
            <w:r w:rsidRPr="0046545F">
              <w:rPr>
                <w:rFonts w:ascii="Arial" w:hAnsi="Arial"/>
                <w:b/>
                <w:bCs/>
                <w:sz w:val="20"/>
                <w:szCs w:val="20"/>
              </w:rPr>
              <w:t>PM25 [m]</w:t>
            </w:r>
          </w:p>
        </w:tc>
        <w:tc>
          <w:tcPr>
            <w:tcW w:w="168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b/>
                <w:bCs/>
                <w:sz w:val="20"/>
                <w:szCs w:val="20"/>
              </w:rPr>
            </w:pPr>
            <w:r w:rsidRPr="0046545F">
              <w:rPr>
                <w:rFonts w:ascii="Arial" w:hAnsi="Arial"/>
                <w:b/>
                <w:bCs/>
                <w:sz w:val="20"/>
                <w:szCs w:val="20"/>
              </w:rPr>
              <w:t>Diferencia (m)</w:t>
            </w:r>
          </w:p>
        </w:tc>
      </w:tr>
      <w:tr w:rsidR="002340F0" w:rsidRPr="002340F0" w:rsidTr="007800DF">
        <w:trPr>
          <w:jc w:val="center"/>
        </w:trPr>
        <w:tc>
          <w:tcPr>
            <w:tcW w:w="1660"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Bahía Negra</w:t>
            </w:r>
          </w:p>
        </w:tc>
        <w:tc>
          <w:tcPr>
            <w:tcW w:w="216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sz w:val="20"/>
                <w:szCs w:val="20"/>
              </w:rPr>
            </w:pPr>
            <w:r w:rsidRPr="0046545F">
              <w:rPr>
                <w:rFonts w:ascii="Arial" w:hAnsi="Arial"/>
                <w:sz w:val="20"/>
                <w:szCs w:val="20"/>
              </w:rPr>
              <w:t>2,13</w:t>
            </w:r>
          </w:p>
        </w:tc>
        <w:tc>
          <w:tcPr>
            <w:tcW w:w="2125"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3,43</w:t>
            </w:r>
          </w:p>
        </w:tc>
        <w:tc>
          <w:tcPr>
            <w:tcW w:w="168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b/>
                <w:lang w:val="es-AR"/>
              </w:rPr>
            </w:pPr>
            <w:r w:rsidRPr="0046545F">
              <w:rPr>
                <w:rFonts w:ascii="Arial" w:hAnsi="Arial"/>
                <w:b/>
                <w:lang w:val="es-AR"/>
              </w:rPr>
              <w:t>-1,30</w:t>
            </w:r>
          </w:p>
        </w:tc>
      </w:tr>
      <w:tr w:rsidR="002340F0" w:rsidRPr="002340F0" w:rsidTr="007800DF">
        <w:trPr>
          <w:jc w:val="center"/>
        </w:trPr>
        <w:tc>
          <w:tcPr>
            <w:tcW w:w="1660"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Pto. Concepción</w:t>
            </w:r>
          </w:p>
        </w:tc>
        <w:tc>
          <w:tcPr>
            <w:tcW w:w="216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46545F" w:rsidP="007800DF">
            <w:pPr>
              <w:pStyle w:val="TableContents"/>
              <w:jc w:val="center"/>
              <w:rPr>
                <w:rFonts w:ascii="Arial" w:hAnsi="Arial"/>
                <w:sz w:val="20"/>
                <w:szCs w:val="20"/>
              </w:rPr>
            </w:pPr>
            <w:r w:rsidRPr="0046545F">
              <w:rPr>
                <w:rFonts w:ascii="Arial" w:hAnsi="Arial"/>
                <w:sz w:val="20"/>
                <w:szCs w:val="20"/>
              </w:rPr>
              <w:t>2.07</w:t>
            </w:r>
          </w:p>
        </w:tc>
        <w:tc>
          <w:tcPr>
            <w:tcW w:w="2125"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3,52</w:t>
            </w:r>
          </w:p>
        </w:tc>
        <w:tc>
          <w:tcPr>
            <w:tcW w:w="168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46545F" w:rsidRDefault="002340F0" w:rsidP="0046545F">
            <w:pPr>
              <w:pStyle w:val="TableContents"/>
              <w:jc w:val="center"/>
              <w:rPr>
                <w:rFonts w:ascii="Arial" w:hAnsi="Arial"/>
                <w:b/>
                <w:lang w:val="es-AR"/>
              </w:rPr>
            </w:pPr>
            <w:r w:rsidRPr="0046545F">
              <w:rPr>
                <w:rFonts w:ascii="Arial" w:hAnsi="Arial"/>
                <w:b/>
                <w:lang w:val="es-AR"/>
              </w:rPr>
              <w:t>-1,</w:t>
            </w:r>
            <w:r w:rsidR="0046545F" w:rsidRPr="0046545F">
              <w:rPr>
                <w:rFonts w:ascii="Arial" w:hAnsi="Arial"/>
                <w:b/>
                <w:lang w:val="es-AR"/>
              </w:rPr>
              <w:t>45</w:t>
            </w:r>
          </w:p>
        </w:tc>
      </w:tr>
      <w:tr w:rsidR="002340F0" w:rsidRPr="002340F0" w:rsidTr="007800DF">
        <w:trPr>
          <w:jc w:val="center"/>
        </w:trPr>
        <w:tc>
          <w:tcPr>
            <w:tcW w:w="1660"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Pto. Pilcomayo</w:t>
            </w:r>
          </w:p>
        </w:tc>
        <w:tc>
          <w:tcPr>
            <w:tcW w:w="216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1,43</w:t>
            </w:r>
          </w:p>
        </w:tc>
        <w:tc>
          <w:tcPr>
            <w:tcW w:w="2125"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3,58</w:t>
            </w:r>
          </w:p>
        </w:tc>
        <w:tc>
          <w:tcPr>
            <w:tcW w:w="168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b/>
                <w:lang w:val="es-AR"/>
              </w:rPr>
            </w:pPr>
            <w:r w:rsidRPr="0046545F">
              <w:rPr>
                <w:rFonts w:ascii="Arial" w:hAnsi="Arial"/>
                <w:b/>
                <w:lang w:val="es-AR"/>
              </w:rPr>
              <w:t>-2,15</w:t>
            </w:r>
          </w:p>
        </w:tc>
      </w:tr>
      <w:tr w:rsidR="002340F0" w:rsidRPr="002340F0" w:rsidTr="007800DF">
        <w:trPr>
          <w:jc w:val="center"/>
        </w:trPr>
        <w:tc>
          <w:tcPr>
            <w:tcW w:w="1660"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46545F" w:rsidRDefault="002340F0" w:rsidP="007800DF">
            <w:pPr>
              <w:pStyle w:val="TableContents"/>
              <w:jc w:val="center"/>
              <w:rPr>
                <w:rFonts w:ascii="Arial" w:hAnsi="Arial"/>
                <w:sz w:val="20"/>
                <w:szCs w:val="20"/>
              </w:rPr>
            </w:pPr>
            <w:r w:rsidRPr="0046545F">
              <w:rPr>
                <w:rFonts w:ascii="Arial" w:hAnsi="Arial"/>
                <w:sz w:val="20"/>
                <w:szCs w:val="20"/>
              </w:rPr>
              <w:t>Pto. Formosa</w:t>
            </w:r>
          </w:p>
        </w:tc>
        <w:tc>
          <w:tcPr>
            <w:tcW w:w="2167"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E819F3" w:rsidRDefault="0046545F" w:rsidP="007800DF">
            <w:pPr>
              <w:pStyle w:val="TableContents"/>
              <w:jc w:val="center"/>
              <w:rPr>
                <w:rFonts w:ascii="Arial" w:hAnsi="Arial"/>
                <w:sz w:val="20"/>
                <w:szCs w:val="20"/>
              </w:rPr>
            </w:pPr>
            <w:r w:rsidRPr="00E819F3">
              <w:rPr>
                <w:rFonts w:ascii="Arial" w:hAnsi="Arial"/>
                <w:sz w:val="20"/>
                <w:szCs w:val="20"/>
              </w:rPr>
              <w:t>1,7</w:t>
            </w:r>
            <w:r w:rsidR="002340F0" w:rsidRPr="00E819F3">
              <w:rPr>
                <w:rFonts w:ascii="Arial" w:hAnsi="Arial"/>
                <w:sz w:val="20"/>
                <w:szCs w:val="20"/>
              </w:rPr>
              <w:t>1</w:t>
            </w:r>
          </w:p>
        </w:tc>
        <w:tc>
          <w:tcPr>
            <w:tcW w:w="2125" w:type="dxa"/>
            <w:tcBorders>
              <w:top w:val="single" w:sz="2" w:space="0" w:color="000001"/>
              <w:left w:val="single" w:sz="2" w:space="0" w:color="000001"/>
              <w:bottom w:val="single" w:sz="2" w:space="0" w:color="000001"/>
            </w:tcBorders>
            <w:shd w:val="clear" w:color="auto" w:fill="auto"/>
            <w:tcMar>
              <w:left w:w="45" w:type="dxa"/>
            </w:tcMar>
            <w:vAlign w:val="center"/>
          </w:tcPr>
          <w:p w:rsidR="002340F0" w:rsidRPr="00E819F3" w:rsidRDefault="002340F0" w:rsidP="007800DF">
            <w:pPr>
              <w:pStyle w:val="TableContents"/>
              <w:jc w:val="center"/>
              <w:rPr>
                <w:rFonts w:ascii="Arial" w:hAnsi="Arial"/>
                <w:sz w:val="20"/>
                <w:szCs w:val="20"/>
              </w:rPr>
            </w:pPr>
            <w:r w:rsidRPr="00E819F3">
              <w:rPr>
                <w:rFonts w:ascii="Arial" w:hAnsi="Arial"/>
                <w:sz w:val="20"/>
                <w:szCs w:val="20"/>
              </w:rPr>
              <w:t>4,47</w:t>
            </w:r>
          </w:p>
        </w:tc>
        <w:tc>
          <w:tcPr>
            <w:tcW w:w="1680"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2340F0" w:rsidRPr="00E819F3" w:rsidRDefault="0046545F" w:rsidP="007800DF">
            <w:pPr>
              <w:pStyle w:val="TableContents"/>
              <w:jc w:val="center"/>
              <w:rPr>
                <w:rFonts w:ascii="Arial" w:hAnsi="Arial"/>
                <w:b/>
                <w:lang w:val="es-AR"/>
              </w:rPr>
            </w:pPr>
            <w:r w:rsidRPr="00E819F3">
              <w:rPr>
                <w:rFonts w:ascii="Arial" w:hAnsi="Arial"/>
                <w:b/>
                <w:lang w:val="es-AR"/>
              </w:rPr>
              <w:t>-2,7</w:t>
            </w:r>
            <w:r w:rsidR="002340F0" w:rsidRPr="00E819F3">
              <w:rPr>
                <w:rFonts w:ascii="Arial" w:hAnsi="Arial"/>
                <w:b/>
                <w:lang w:val="es-AR"/>
              </w:rPr>
              <w:t>6</w:t>
            </w:r>
          </w:p>
        </w:tc>
      </w:tr>
    </w:tbl>
    <w:p w:rsidR="002340F0" w:rsidRPr="002340F0" w:rsidRDefault="002340F0" w:rsidP="002340F0">
      <w:pPr>
        <w:pStyle w:val="Ttulo7"/>
        <w:spacing w:before="0" w:after="0"/>
        <w:jc w:val="both"/>
        <w:rPr>
          <w:rFonts w:ascii="Arial" w:hAnsi="Arial" w:cs="Arial"/>
          <w:b/>
          <w:i/>
          <w:color w:val="FF0000"/>
          <w:u w:val="single"/>
          <w:lang w:val="es-AR"/>
        </w:rPr>
      </w:pPr>
    </w:p>
    <w:p w:rsidR="0063290D" w:rsidRPr="0063290D" w:rsidRDefault="0063290D">
      <w:pPr>
        <w:pStyle w:val="Ttulo7"/>
        <w:spacing w:before="0" w:after="0"/>
        <w:jc w:val="both"/>
      </w:pPr>
    </w:p>
    <w:p w:rsidR="002340F0" w:rsidRDefault="002340F0" w:rsidP="002340F0">
      <w:pPr>
        <w:pStyle w:val="Ttulo7"/>
        <w:spacing w:before="0" w:after="0"/>
        <w:jc w:val="both"/>
      </w:pPr>
      <w:r w:rsidRPr="0063290D">
        <w:rPr>
          <w:rFonts w:ascii="Arial" w:hAnsi="Arial" w:cs="Arial"/>
          <w:b/>
          <w:color w:val="0000FF"/>
          <w:lang w:val="es-AR"/>
        </w:rPr>
        <w:t xml:space="preserve">RÍO PARANÁ EN TERRITORIO ARGENTINO             </w:t>
      </w:r>
      <w:r>
        <w:rPr>
          <w:rFonts w:ascii="Arial" w:hAnsi="Arial" w:cs="Arial"/>
          <w:b/>
          <w:color w:val="0000FF"/>
          <w:lang w:val="es-AR"/>
        </w:rPr>
        <w:t xml:space="preserve">       </w:t>
      </w:r>
      <w:r w:rsidRPr="0063290D">
        <w:rPr>
          <w:rFonts w:ascii="Arial" w:hAnsi="Arial" w:cs="Arial"/>
          <w:b/>
          <w:color w:val="0000FF"/>
          <w:lang w:val="es-AR"/>
        </w:rPr>
        <w:t xml:space="preserve">    </w:t>
      </w:r>
      <w:r w:rsidRPr="00CF4EB6">
        <w:rPr>
          <w:rFonts w:ascii="Arial" w:hAnsi="Arial" w:cs="Arial"/>
          <w:b/>
          <w:i/>
          <w:color w:val="0000FF"/>
          <w:u w:val="single"/>
        </w:rPr>
        <w:t>BAJANTE  SIGNIFICATIVA</w:t>
      </w:r>
    </w:p>
    <w:p w:rsidR="00E92979" w:rsidRPr="00E92979" w:rsidRDefault="00E92979" w:rsidP="003814A3">
      <w:pPr>
        <w:pStyle w:val="Textoindependiente"/>
        <w:numPr>
          <w:ilvl w:val="0"/>
          <w:numId w:val="4"/>
        </w:numPr>
        <w:rPr>
          <w:rFonts w:eastAsia="Arial"/>
          <w:b/>
          <w:bCs/>
          <w:sz w:val="10"/>
          <w:szCs w:val="10"/>
        </w:rPr>
      </w:pPr>
    </w:p>
    <w:p w:rsidR="003814A3" w:rsidRPr="00BC2968" w:rsidRDefault="001D3160" w:rsidP="003814A3">
      <w:pPr>
        <w:pStyle w:val="Textoindependiente"/>
        <w:numPr>
          <w:ilvl w:val="0"/>
          <w:numId w:val="4"/>
        </w:numPr>
        <w:rPr>
          <w:rFonts w:eastAsia="Arial"/>
          <w:b/>
          <w:bCs/>
          <w:sz w:val="10"/>
          <w:szCs w:val="10"/>
        </w:rPr>
      </w:pPr>
      <w:r>
        <w:rPr>
          <w:rFonts w:eastAsia="Arial"/>
          <w:b/>
          <w:bCs/>
          <w:sz w:val="22"/>
          <w:szCs w:val="22"/>
        </w:rPr>
        <w:t>No se registraron eventos de precipitación significativos durante la última semana</w:t>
      </w:r>
      <w:r w:rsidR="00E92979">
        <w:rPr>
          <w:rFonts w:eastAsia="Arial"/>
          <w:b/>
          <w:bCs/>
          <w:sz w:val="22"/>
          <w:szCs w:val="22"/>
        </w:rPr>
        <w:t xml:space="preserve">. </w:t>
      </w:r>
    </w:p>
    <w:p w:rsidR="00DA2502" w:rsidRPr="00817915" w:rsidRDefault="00DA2502" w:rsidP="00DA2502">
      <w:pPr>
        <w:rPr>
          <w:rFonts w:eastAsia="Arial"/>
          <w:sz w:val="10"/>
          <w:szCs w:val="10"/>
        </w:rPr>
      </w:pPr>
    </w:p>
    <w:p w:rsidR="00817915" w:rsidRPr="006161FA" w:rsidRDefault="002340F0" w:rsidP="002340F0">
      <w:pPr>
        <w:suppressAutoHyphens w:val="0"/>
        <w:autoSpaceDE w:val="0"/>
        <w:jc w:val="both"/>
        <w:rPr>
          <w:rFonts w:ascii="Arial" w:eastAsia="Arial" w:hAnsi="Arial" w:cs="Arial"/>
          <w:sz w:val="22"/>
          <w:szCs w:val="22"/>
        </w:rPr>
      </w:pPr>
      <w:r w:rsidRPr="00817915">
        <w:rPr>
          <w:rFonts w:ascii="Arial" w:eastAsia="Arial" w:hAnsi="Arial" w:cs="Arial"/>
          <w:b/>
          <w:sz w:val="22"/>
          <w:szCs w:val="22"/>
        </w:rPr>
        <w:t>CORRIENTES</w:t>
      </w:r>
      <w:r w:rsidRPr="006161FA">
        <w:rPr>
          <w:rFonts w:ascii="Arial" w:eastAsia="Arial" w:hAnsi="Arial" w:cs="Arial"/>
          <w:sz w:val="22"/>
          <w:szCs w:val="22"/>
        </w:rPr>
        <w:t xml:space="preserve">: </w:t>
      </w:r>
      <w:r w:rsidR="00E819F3" w:rsidRPr="006161FA">
        <w:rPr>
          <w:rFonts w:ascii="Arial" w:eastAsia="Arial" w:hAnsi="Arial" w:cs="Arial"/>
          <w:sz w:val="22"/>
          <w:szCs w:val="22"/>
        </w:rPr>
        <w:t>el descenso se acentuó desde el 12/abr</w:t>
      </w:r>
      <w:r w:rsidR="00817915" w:rsidRPr="006161FA">
        <w:rPr>
          <w:rFonts w:ascii="Arial" w:eastAsia="Arial" w:hAnsi="Arial" w:cs="Arial"/>
          <w:sz w:val="22"/>
          <w:szCs w:val="22"/>
        </w:rPr>
        <w:t>, con una variación semanal de 1,20 m a 1,00 m esta mañana. Se va definiendo el piso de la bajante, muy dependiente de la situación meteorológica sobre la parte de la cuenca de aporte de respuesta más rápida (cuenca del río Iguazú, cuenca próxima al embalse de Itaipú y cuenca de aporte al tramo misionero-paraguayo).</w:t>
      </w:r>
    </w:p>
    <w:p w:rsidR="002340F0" w:rsidRPr="005A1513" w:rsidRDefault="00785ED8" w:rsidP="002340F0">
      <w:pPr>
        <w:suppressAutoHyphens w:val="0"/>
        <w:autoSpaceDE w:val="0"/>
        <w:jc w:val="both"/>
        <w:rPr>
          <w:rFonts w:ascii="Arial" w:eastAsia="Arial" w:hAnsi="Arial" w:cs="Arial"/>
          <w:b/>
          <w:sz w:val="22"/>
          <w:szCs w:val="22"/>
        </w:rPr>
      </w:pPr>
      <w:r w:rsidRPr="006161FA">
        <w:rPr>
          <w:rFonts w:ascii="Arial" w:eastAsia="Arial" w:hAnsi="Arial" w:cs="Arial"/>
          <w:sz w:val="22"/>
          <w:szCs w:val="22"/>
        </w:rPr>
        <w:t xml:space="preserve">La </w:t>
      </w:r>
      <w:r w:rsidR="002340F0" w:rsidRPr="006161FA">
        <w:rPr>
          <w:rFonts w:ascii="Arial" w:eastAsia="Arial" w:hAnsi="Arial" w:cs="Arial"/>
          <w:sz w:val="22"/>
          <w:szCs w:val="22"/>
        </w:rPr>
        <w:t xml:space="preserve">situación </w:t>
      </w:r>
      <w:r w:rsidRPr="006161FA">
        <w:rPr>
          <w:rFonts w:ascii="Arial" w:eastAsia="Arial" w:hAnsi="Arial" w:cs="Arial"/>
          <w:sz w:val="22"/>
          <w:szCs w:val="22"/>
        </w:rPr>
        <w:t xml:space="preserve">actual </w:t>
      </w:r>
      <w:r w:rsidR="002340F0" w:rsidRPr="006161FA">
        <w:rPr>
          <w:rFonts w:ascii="Arial" w:eastAsia="Arial" w:hAnsi="Arial" w:cs="Arial"/>
          <w:sz w:val="22"/>
          <w:szCs w:val="22"/>
        </w:rPr>
        <w:t>no se registraba desde diciembre de 1971.</w:t>
      </w:r>
    </w:p>
    <w:p w:rsidR="005A1513" w:rsidRPr="005A1513" w:rsidRDefault="002340F0" w:rsidP="002340F0">
      <w:pPr>
        <w:suppressAutoHyphens w:val="0"/>
        <w:autoSpaceDE w:val="0"/>
        <w:jc w:val="both"/>
        <w:rPr>
          <w:rFonts w:ascii="Arial" w:eastAsia="Arial" w:hAnsi="Arial" w:cs="Arial"/>
          <w:b/>
          <w:sz w:val="22"/>
          <w:szCs w:val="22"/>
        </w:rPr>
      </w:pPr>
      <w:r w:rsidRPr="005A1513">
        <w:rPr>
          <w:rFonts w:ascii="Arial" w:eastAsia="Arial" w:hAnsi="Arial" w:cs="Arial"/>
          <w:b/>
          <w:sz w:val="22"/>
          <w:szCs w:val="22"/>
        </w:rPr>
        <w:lastRenderedPageBreak/>
        <w:t>GOYA</w:t>
      </w:r>
      <w:r w:rsidRPr="006161FA">
        <w:rPr>
          <w:rFonts w:ascii="Arial" w:eastAsia="Arial" w:hAnsi="Arial" w:cs="Arial"/>
          <w:sz w:val="22"/>
          <w:szCs w:val="22"/>
        </w:rPr>
        <w:t xml:space="preserve">: </w:t>
      </w:r>
      <w:r w:rsidR="00785ED8" w:rsidRPr="006161FA">
        <w:rPr>
          <w:rFonts w:ascii="Arial" w:eastAsia="Arial" w:hAnsi="Arial" w:cs="Arial"/>
          <w:sz w:val="22"/>
          <w:szCs w:val="22"/>
        </w:rPr>
        <w:t xml:space="preserve">el </w:t>
      </w:r>
      <w:r w:rsidRPr="006161FA">
        <w:rPr>
          <w:rFonts w:ascii="Arial" w:eastAsia="Arial" w:hAnsi="Arial" w:cs="Arial"/>
          <w:sz w:val="22"/>
          <w:szCs w:val="22"/>
        </w:rPr>
        <w:t xml:space="preserve">descenso </w:t>
      </w:r>
      <w:r w:rsidR="00785ED8" w:rsidRPr="006161FA">
        <w:rPr>
          <w:rFonts w:ascii="Arial" w:eastAsia="Arial" w:hAnsi="Arial" w:cs="Arial"/>
          <w:sz w:val="22"/>
          <w:szCs w:val="22"/>
        </w:rPr>
        <w:t xml:space="preserve">franco comenzó a sentirse ayer. </w:t>
      </w:r>
      <w:r w:rsidR="00A94441" w:rsidRPr="006161FA">
        <w:rPr>
          <w:rFonts w:ascii="Arial" w:eastAsia="Arial" w:hAnsi="Arial" w:cs="Arial"/>
          <w:sz w:val="22"/>
          <w:szCs w:val="22"/>
        </w:rPr>
        <w:t xml:space="preserve">Descenso semanal: sólo 0,09 m. </w:t>
      </w:r>
      <w:r w:rsidRPr="006161FA">
        <w:rPr>
          <w:rFonts w:ascii="Arial" w:eastAsia="Arial" w:hAnsi="Arial" w:cs="Arial"/>
          <w:sz w:val="22"/>
          <w:szCs w:val="22"/>
        </w:rPr>
        <w:t xml:space="preserve">0,28 m en la semana, tendencia que se sostiene, pero se espera que se atenúe levemente en la próxima semana. </w:t>
      </w:r>
      <w:r w:rsidR="00A94441" w:rsidRPr="006161FA">
        <w:rPr>
          <w:rFonts w:ascii="Arial" w:eastAsia="Arial" w:hAnsi="Arial" w:cs="Arial"/>
          <w:sz w:val="22"/>
          <w:szCs w:val="22"/>
        </w:rPr>
        <w:t xml:space="preserve">Se espera que quede oscilando próximo a 1,00 m </w:t>
      </w:r>
      <w:r w:rsidR="005A1513" w:rsidRPr="006161FA">
        <w:rPr>
          <w:rFonts w:ascii="Arial" w:eastAsia="Arial" w:hAnsi="Arial" w:cs="Arial"/>
          <w:sz w:val="22"/>
          <w:szCs w:val="22"/>
        </w:rPr>
        <w:t>a partir del 20/abr.</w:t>
      </w:r>
    </w:p>
    <w:p w:rsidR="002340F0" w:rsidRPr="00654E31" w:rsidRDefault="002340F0" w:rsidP="006161FA">
      <w:pPr>
        <w:suppressAutoHyphens w:val="0"/>
        <w:autoSpaceDE w:val="0"/>
        <w:jc w:val="both"/>
        <w:rPr>
          <w:rFonts w:ascii="Arial" w:eastAsia="Arial" w:hAnsi="Arial" w:cs="Arial"/>
          <w:b/>
          <w:sz w:val="22"/>
          <w:szCs w:val="22"/>
        </w:rPr>
      </w:pPr>
      <w:r w:rsidRPr="005A1513">
        <w:rPr>
          <w:rFonts w:ascii="Arial" w:eastAsia="Arial" w:hAnsi="Arial" w:cs="Arial"/>
          <w:b/>
          <w:sz w:val="22"/>
          <w:szCs w:val="22"/>
        </w:rPr>
        <w:t>LA PAZ</w:t>
      </w:r>
      <w:r w:rsidRPr="006161FA">
        <w:rPr>
          <w:rFonts w:ascii="Arial" w:eastAsia="Arial" w:hAnsi="Arial" w:cs="Arial"/>
          <w:sz w:val="22"/>
          <w:szCs w:val="22"/>
        </w:rPr>
        <w:t xml:space="preserve">: </w:t>
      </w:r>
      <w:r w:rsidR="005A1513" w:rsidRPr="006161FA">
        <w:rPr>
          <w:rFonts w:ascii="Arial" w:eastAsia="Arial" w:hAnsi="Arial" w:cs="Arial"/>
          <w:sz w:val="22"/>
          <w:szCs w:val="22"/>
        </w:rPr>
        <w:t>el frente de la tendencia descendente no alcanzó aún esta sec</w:t>
      </w:r>
      <w:r w:rsidR="005A1513" w:rsidRPr="006161FA">
        <w:rPr>
          <w:rFonts w:ascii="Arial" w:eastAsia="Arial" w:hAnsi="Arial" w:cs="Arial"/>
          <w:b/>
          <w:sz w:val="22"/>
          <w:szCs w:val="22"/>
        </w:rPr>
        <w:t xml:space="preserve">ción del río. Se espera que </w:t>
      </w:r>
      <w:r w:rsidR="006161FA" w:rsidRPr="006161FA">
        <w:rPr>
          <w:rFonts w:ascii="Arial" w:eastAsia="Arial" w:hAnsi="Arial" w:cs="Arial"/>
          <w:b/>
          <w:sz w:val="22"/>
          <w:szCs w:val="22"/>
        </w:rPr>
        <w:t>se estabilice en el orde</w:t>
      </w:r>
      <w:r w:rsidR="006161FA" w:rsidRPr="00654E31">
        <w:rPr>
          <w:rFonts w:ascii="Arial" w:eastAsia="Arial" w:hAnsi="Arial" w:cs="Arial"/>
          <w:b/>
          <w:sz w:val="22"/>
          <w:szCs w:val="22"/>
        </w:rPr>
        <w:t>n de 1,10 m en la última semana del mes.</w:t>
      </w:r>
    </w:p>
    <w:p w:rsidR="00EF6AEA" w:rsidRPr="00654E31" w:rsidRDefault="002340F0" w:rsidP="002340F0">
      <w:pPr>
        <w:suppressAutoHyphens w:val="0"/>
        <w:autoSpaceDE w:val="0"/>
        <w:jc w:val="both"/>
        <w:rPr>
          <w:rFonts w:ascii="Arial" w:eastAsia="Arial" w:hAnsi="Arial" w:cs="Arial"/>
          <w:sz w:val="22"/>
          <w:szCs w:val="22"/>
        </w:rPr>
      </w:pPr>
      <w:r w:rsidRPr="00654E31">
        <w:rPr>
          <w:rFonts w:ascii="Arial" w:eastAsia="Arial" w:hAnsi="Arial" w:cs="Arial"/>
          <w:b/>
          <w:sz w:val="22"/>
          <w:szCs w:val="22"/>
        </w:rPr>
        <w:t>SANTA FE</w:t>
      </w:r>
      <w:r w:rsidR="006161FA" w:rsidRPr="00654E31">
        <w:rPr>
          <w:rFonts w:ascii="Arial" w:eastAsia="Arial" w:hAnsi="Arial" w:cs="Arial"/>
          <w:sz w:val="22"/>
          <w:szCs w:val="22"/>
        </w:rPr>
        <w:t>:</w:t>
      </w:r>
      <w:r w:rsidRPr="00654E31">
        <w:rPr>
          <w:rFonts w:ascii="Arial" w:eastAsia="Arial" w:hAnsi="Arial" w:cs="Arial"/>
          <w:sz w:val="22"/>
          <w:szCs w:val="22"/>
        </w:rPr>
        <w:t xml:space="preserve"> descen</w:t>
      </w:r>
      <w:r w:rsidR="00EF6AEA" w:rsidRPr="00654E31">
        <w:rPr>
          <w:rFonts w:ascii="Arial" w:eastAsia="Arial" w:hAnsi="Arial" w:cs="Arial"/>
          <w:sz w:val="22"/>
          <w:szCs w:val="22"/>
        </w:rPr>
        <w:t>so semanal de 0,2</w:t>
      </w:r>
      <w:r w:rsidRPr="00654E31">
        <w:rPr>
          <w:rFonts w:ascii="Arial" w:eastAsia="Arial" w:hAnsi="Arial" w:cs="Arial"/>
          <w:sz w:val="22"/>
          <w:szCs w:val="22"/>
        </w:rPr>
        <w:t>5 m</w:t>
      </w:r>
      <w:r w:rsidR="00EF6AEA" w:rsidRPr="00654E31">
        <w:rPr>
          <w:rFonts w:ascii="Arial" w:eastAsia="Arial" w:hAnsi="Arial" w:cs="Arial"/>
          <w:sz w:val="22"/>
          <w:szCs w:val="22"/>
        </w:rPr>
        <w:t>, quedando a más de 3,00 m por debajo del caudal normal.</w:t>
      </w:r>
    </w:p>
    <w:p w:rsidR="00654E31" w:rsidRPr="00654E31" w:rsidRDefault="00EF6AEA" w:rsidP="002340F0">
      <w:pPr>
        <w:suppressAutoHyphens w:val="0"/>
        <w:autoSpaceDE w:val="0"/>
        <w:jc w:val="both"/>
        <w:rPr>
          <w:rFonts w:ascii="Arial" w:eastAsia="Arial" w:hAnsi="Arial" w:cs="Arial"/>
          <w:sz w:val="22"/>
          <w:szCs w:val="22"/>
        </w:rPr>
      </w:pPr>
      <w:r w:rsidRPr="00654E31">
        <w:rPr>
          <w:rFonts w:ascii="Arial" w:eastAsia="Arial" w:hAnsi="Arial" w:cs="Arial"/>
          <w:b/>
          <w:sz w:val="22"/>
          <w:szCs w:val="22"/>
        </w:rPr>
        <w:t>ROSARIO</w:t>
      </w:r>
      <w:r w:rsidRPr="00654E31">
        <w:rPr>
          <w:rFonts w:ascii="Arial" w:eastAsia="Arial" w:hAnsi="Arial" w:cs="Arial"/>
          <w:sz w:val="22"/>
          <w:szCs w:val="22"/>
        </w:rPr>
        <w:t>: descenso de 0,26</w:t>
      </w:r>
      <w:r w:rsidR="002340F0" w:rsidRPr="00654E31">
        <w:rPr>
          <w:rFonts w:ascii="Arial" w:eastAsia="Arial" w:hAnsi="Arial" w:cs="Arial"/>
          <w:sz w:val="22"/>
          <w:szCs w:val="22"/>
        </w:rPr>
        <w:t xml:space="preserve"> m en la semana, </w:t>
      </w:r>
      <w:r w:rsidR="00421171" w:rsidRPr="00654E31">
        <w:rPr>
          <w:rFonts w:ascii="Arial" w:eastAsia="Arial" w:hAnsi="Arial" w:cs="Arial"/>
          <w:sz w:val="22"/>
          <w:szCs w:val="22"/>
        </w:rPr>
        <w:t xml:space="preserve">quedando </w:t>
      </w:r>
      <w:r w:rsidR="002340F0" w:rsidRPr="00654E31">
        <w:rPr>
          <w:rFonts w:ascii="Arial" w:eastAsia="Arial" w:hAnsi="Arial" w:cs="Arial"/>
          <w:sz w:val="22"/>
          <w:szCs w:val="22"/>
        </w:rPr>
        <w:t xml:space="preserve">hoy en </w:t>
      </w:r>
      <w:r w:rsidR="00421171" w:rsidRPr="00654E31">
        <w:rPr>
          <w:rFonts w:ascii="Arial" w:eastAsia="Arial" w:hAnsi="Arial" w:cs="Arial"/>
          <w:sz w:val="22"/>
          <w:szCs w:val="22"/>
        </w:rPr>
        <w:t>0</w:t>
      </w:r>
      <w:r w:rsidR="002340F0" w:rsidRPr="00654E31">
        <w:rPr>
          <w:rFonts w:ascii="Arial" w:eastAsia="Arial" w:hAnsi="Arial" w:cs="Arial"/>
          <w:sz w:val="22"/>
          <w:szCs w:val="22"/>
        </w:rPr>
        <w:t>,</w:t>
      </w:r>
      <w:r w:rsidR="00421171" w:rsidRPr="00654E31">
        <w:rPr>
          <w:rFonts w:ascii="Arial" w:eastAsia="Arial" w:hAnsi="Arial" w:cs="Arial"/>
          <w:sz w:val="22"/>
          <w:szCs w:val="22"/>
        </w:rPr>
        <w:t>74</w:t>
      </w:r>
      <w:r w:rsidR="002340F0" w:rsidRPr="00654E31">
        <w:rPr>
          <w:rFonts w:ascii="Arial" w:eastAsia="Arial" w:hAnsi="Arial" w:cs="Arial"/>
          <w:sz w:val="22"/>
          <w:szCs w:val="22"/>
        </w:rPr>
        <w:t xml:space="preserve"> m, </w:t>
      </w:r>
      <w:r w:rsidR="00654E31" w:rsidRPr="00654E31">
        <w:rPr>
          <w:rFonts w:ascii="Arial" w:eastAsia="Arial" w:hAnsi="Arial" w:cs="Arial"/>
          <w:sz w:val="22"/>
          <w:szCs w:val="22"/>
        </w:rPr>
        <w:t>nivel bajísimo que recuerda a la bajante de enero de 1989.</w:t>
      </w:r>
      <w:r w:rsidR="00654E31">
        <w:rPr>
          <w:rFonts w:ascii="Arial" w:eastAsia="Arial" w:hAnsi="Arial" w:cs="Arial"/>
          <w:sz w:val="22"/>
          <w:szCs w:val="22"/>
        </w:rPr>
        <w:t xml:space="preserve"> Si consideramos sólo el mes de abril, el antecedente más próximo es 1964.</w:t>
      </w:r>
    </w:p>
    <w:p w:rsidR="003A65E0" w:rsidRPr="00654E31" w:rsidRDefault="00654E31" w:rsidP="002340F0">
      <w:pPr>
        <w:suppressAutoHyphens w:val="0"/>
        <w:autoSpaceDE w:val="0"/>
        <w:jc w:val="both"/>
        <w:rPr>
          <w:rFonts w:ascii="Arial" w:eastAsia="Arial" w:hAnsi="Arial" w:cs="Arial"/>
          <w:sz w:val="22"/>
          <w:szCs w:val="22"/>
        </w:rPr>
      </w:pPr>
      <w:r w:rsidRPr="00654E31">
        <w:rPr>
          <w:rFonts w:ascii="Arial" w:eastAsia="Arial" w:hAnsi="Arial" w:cs="Arial"/>
          <w:sz w:val="22"/>
          <w:szCs w:val="22"/>
        </w:rPr>
        <w:t>En el día viernes 17</w:t>
      </w:r>
      <w:r w:rsidR="002340F0" w:rsidRPr="00654E31">
        <w:rPr>
          <w:rFonts w:ascii="Arial" w:eastAsia="Arial" w:hAnsi="Arial" w:cs="Arial"/>
          <w:sz w:val="22"/>
          <w:szCs w:val="22"/>
        </w:rPr>
        <w:t>/abr se actualizará los pronósticos a 4 días y las tendencias a 11 días.</w:t>
      </w:r>
    </w:p>
    <w:p w:rsidR="003A65E0" w:rsidRPr="00654E31" w:rsidRDefault="003A65E0">
      <w:pPr>
        <w:suppressAutoHyphens w:val="0"/>
        <w:autoSpaceDE w:val="0"/>
        <w:jc w:val="both"/>
        <w:rPr>
          <w:rFonts w:ascii="Arial" w:eastAsia="Arial" w:hAnsi="Arial" w:cs="Arial"/>
          <w:sz w:val="22"/>
          <w:szCs w:val="22"/>
        </w:rPr>
      </w:pPr>
    </w:p>
    <w:p w:rsidR="00AC082C" w:rsidRPr="00D049FC" w:rsidRDefault="00AC082C" w:rsidP="001E1B49">
      <w:pPr>
        <w:jc w:val="center"/>
        <w:rPr>
          <w:rFonts w:ascii="Arial" w:hAnsi="Arial" w:cs="Arial"/>
          <w:b/>
          <w:color w:val="FF0000"/>
        </w:rPr>
      </w:pPr>
    </w:p>
    <w:p w:rsidR="004920D5" w:rsidRPr="004E4214" w:rsidRDefault="004920D5" w:rsidP="001E1B49">
      <w:pPr>
        <w:jc w:val="center"/>
        <w:rPr>
          <w:b/>
        </w:rPr>
      </w:pPr>
      <w:r w:rsidRPr="004E4214">
        <w:rPr>
          <w:rFonts w:ascii="Arial" w:hAnsi="Arial" w:cs="Arial"/>
          <w:b/>
        </w:rPr>
        <w:t>La siguiente tabla muestra los pronó</w:t>
      </w:r>
      <w:r w:rsidR="004E4214">
        <w:rPr>
          <w:rFonts w:ascii="Arial" w:hAnsi="Arial" w:cs="Arial"/>
          <w:b/>
        </w:rPr>
        <w:t>sticos emitidos el día martes 14</w:t>
      </w:r>
      <w:r w:rsidR="00891F28" w:rsidRPr="004E4214">
        <w:rPr>
          <w:rFonts w:ascii="Arial" w:hAnsi="Arial" w:cs="Arial"/>
          <w:b/>
        </w:rPr>
        <w:t>/02</w:t>
      </w:r>
      <w:r w:rsidR="00F13E52" w:rsidRPr="004E4214">
        <w:rPr>
          <w:rFonts w:ascii="Arial" w:hAnsi="Arial" w:cs="Arial"/>
          <w:b/>
        </w:rPr>
        <w:t>/2020</w:t>
      </w:r>
      <w:r w:rsidR="00F13E52" w:rsidRPr="004E4214">
        <w:rPr>
          <w:b/>
        </w:rPr>
        <w:t xml:space="preserve"> </w:t>
      </w:r>
    </w:p>
    <w:p w:rsidR="00AC082C" w:rsidRPr="00D049FC" w:rsidRDefault="00AC082C" w:rsidP="004E1666">
      <w:pPr>
        <w:suppressAutoHyphens w:val="0"/>
        <w:autoSpaceDE w:val="0"/>
        <w:jc w:val="center"/>
        <w:rPr>
          <w:rFonts w:ascii="Arial" w:eastAsia="Arial" w:hAnsi="Arial" w:cs="Arial"/>
          <w:color w:val="FF0000"/>
          <w:sz w:val="22"/>
          <w:szCs w:val="22"/>
        </w:rPr>
      </w:pPr>
    </w:p>
    <w:p w:rsidR="004920D5" w:rsidRPr="00D049FC" w:rsidRDefault="004E4214" w:rsidP="004E1666">
      <w:pPr>
        <w:suppressAutoHyphens w:val="0"/>
        <w:autoSpaceDE w:val="0"/>
        <w:jc w:val="center"/>
        <w:rPr>
          <w:rFonts w:ascii="Arial" w:eastAsia="Arial" w:hAnsi="Arial" w:cs="Arial"/>
          <w:color w:val="FF0000"/>
          <w:sz w:val="22"/>
          <w:szCs w:val="22"/>
        </w:rPr>
      </w:pPr>
      <w:r>
        <w:rPr>
          <w:rFonts w:ascii="Arial" w:eastAsia="Arial" w:hAnsi="Arial" w:cs="Arial"/>
          <w:noProof/>
          <w:color w:val="FF0000"/>
          <w:sz w:val="22"/>
          <w:szCs w:val="22"/>
          <w:lang w:val="es-AR" w:eastAsia="es-AR"/>
        </w:rPr>
        <w:drawing>
          <wp:inline distT="0" distB="0" distL="0" distR="0">
            <wp:extent cx="6296904" cy="3467584"/>
            <wp:effectExtent l="0" t="0" r="889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rono.png"/>
                    <pic:cNvPicPr/>
                  </pic:nvPicPr>
                  <pic:blipFill>
                    <a:blip r:embed="rId20">
                      <a:extLst>
                        <a:ext uri="{28A0092B-C50C-407E-A947-70E740481C1C}">
                          <a14:useLocalDpi xmlns:a14="http://schemas.microsoft.com/office/drawing/2010/main" val="0"/>
                        </a:ext>
                      </a:extLst>
                    </a:blip>
                    <a:stretch>
                      <a:fillRect/>
                    </a:stretch>
                  </pic:blipFill>
                  <pic:spPr>
                    <a:xfrm>
                      <a:off x="0" y="0"/>
                      <a:ext cx="6296904" cy="3467584"/>
                    </a:xfrm>
                    <a:prstGeom prst="rect">
                      <a:avLst/>
                    </a:prstGeom>
                  </pic:spPr>
                </pic:pic>
              </a:graphicData>
            </a:graphic>
          </wp:inline>
        </w:drawing>
      </w:r>
    </w:p>
    <w:p w:rsidR="004920D5" w:rsidRPr="00D049FC" w:rsidRDefault="004920D5">
      <w:pPr>
        <w:suppressAutoHyphens w:val="0"/>
        <w:autoSpaceDE w:val="0"/>
        <w:jc w:val="both"/>
        <w:rPr>
          <w:rFonts w:ascii="Arial" w:eastAsia="Arial" w:hAnsi="Arial" w:cs="Arial"/>
          <w:color w:val="FF0000"/>
          <w:sz w:val="22"/>
          <w:szCs w:val="22"/>
        </w:rPr>
      </w:pPr>
    </w:p>
    <w:p w:rsidR="004E4214" w:rsidRDefault="004E4214" w:rsidP="004E4214">
      <w:pPr>
        <w:jc w:val="center"/>
        <w:rPr>
          <w:rFonts w:ascii="Arial" w:hAnsi="Arial" w:cs="Arial"/>
          <w:b/>
          <w:sz w:val="26"/>
          <w:szCs w:val="26"/>
          <w:u w:val="single"/>
        </w:rPr>
      </w:pPr>
      <w:r>
        <w:rPr>
          <w:rFonts w:ascii="Arial" w:hAnsi="Arial" w:cs="Arial"/>
          <w:b/>
          <w:sz w:val="26"/>
          <w:szCs w:val="26"/>
          <w:u w:val="single"/>
        </w:rPr>
        <w:t>Tabla Delta para Semanal Miércoles 15/abr/2020</w:t>
      </w:r>
    </w:p>
    <w:tbl>
      <w:tblPr>
        <w:tblW w:w="9654" w:type="dxa"/>
        <w:jc w:val="center"/>
        <w:tblLayout w:type="fixed"/>
        <w:tblCellMar>
          <w:left w:w="70" w:type="dxa"/>
          <w:right w:w="70" w:type="dxa"/>
        </w:tblCellMar>
        <w:tblLook w:val="0000" w:firstRow="0" w:lastRow="0" w:firstColumn="0" w:lastColumn="0" w:noHBand="0" w:noVBand="0"/>
      </w:tblPr>
      <w:tblGrid>
        <w:gridCol w:w="1204"/>
        <w:gridCol w:w="993"/>
        <w:gridCol w:w="944"/>
        <w:gridCol w:w="1040"/>
        <w:gridCol w:w="791"/>
        <w:gridCol w:w="1276"/>
        <w:gridCol w:w="1134"/>
        <w:gridCol w:w="1134"/>
        <w:gridCol w:w="1138"/>
      </w:tblGrid>
      <w:tr w:rsidR="004E4214" w:rsidTr="007800DF">
        <w:trPr>
          <w:trHeight w:val="564"/>
          <w:jc w:val="center"/>
        </w:trPr>
        <w:tc>
          <w:tcPr>
            <w:tcW w:w="1204" w:type="dxa"/>
            <w:tcBorders>
              <w:top w:val="single" w:sz="6" w:space="0" w:color="808080"/>
              <w:left w:val="single" w:sz="6" w:space="0" w:color="808080"/>
              <w:bottom w:val="single" w:sz="6" w:space="0" w:color="808080"/>
            </w:tcBorders>
            <w:shd w:val="clear" w:color="auto" w:fill="E0E0E0"/>
            <w:vAlign w:val="center"/>
          </w:tcPr>
          <w:p w:rsidR="004E4214" w:rsidRDefault="004E4214" w:rsidP="007800DF">
            <w:pPr>
              <w:pStyle w:val="Textoindependiente"/>
              <w:snapToGrid w:val="0"/>
              <w:jc w:val="center"/>
              <w:rPr>
                <w:b/>
                <w:bCs/>
                <w:sz w:val="20"/>
              </w:rPr>
            </w:pPr>
          </w:p>
        </w:tc>
        <w:tc>
          <w:tcPr>
            <w:tcW w:w="993" w:type="dxa"/>
            <w:tcBorders>
              <w:top w:val="single" w:sz="6" w:space="0" w:color="808080"/>
              <w:left w:val="single" w:sz="6" w:space="0" w:color="808080"/>
              <w:bottom w:val="single" w:sz="6" w:space="0" w:color="808080"/>
            </w:tcBorders>
            <w:shd w:val="clear" w:color="auto" w:fill="E0E0E0"/>
            <w:vAlign w:val="center"/>
          </w:tcPr>
          <w:p w:rsidR="004E4214" w:rsidRDefault="004E4214" w:rsidP="007800DF">
            <w:pPr>
              <w:pStyle w:val="Textoindependiente"/>
              <w:jc w:val="center"/>
              <w:rPr>
                <w:b/>
                <w:bCs/>
                <w:sz w:val="16"/>
                <w:szCs w:val="16"/>
              </w:rPr>
            </w:pPr>
            <w:r w:rsidRPr="00904330">
              <w:rPr>
                <w:b/>
                <w:bCs/>
                <w:sz w:val="16"/>
                <w:szCs w:val="16"/>
              </w:rPr>
              <w:t>Registro</w:t>
            </w:r>
          </w:p>
          <w:p w:rsidR="004E4214" w:rsidRPr="00904330" w:rsidRDefault="004E4214" w:rsidP="007800DF">
            <w:pPr>
              <w:pStyle w:val="Textoindependiente"/>
              <w:jc w:val="center"/>
              <w:rPr>
                <w:sz w:val="16"/>
                <w:szCs w:val="16"/>
              </w:rPr>
            </w:pPr>
            <w:r>
              <w:rPr>
                <w:b/>
                <w:bCs/>
                <w:sz w:val="16"/>
                <w:szCs w:val="16"/>
              </w:rPr>
              <w:t>Hoy</w:t>
            </w:r>
            <w:r w:rsidRPr="00904330">
              <w:rPr>
                <w:b/>
                <w:bCs/>
                <w:sz w:val="16"/>
                <w:szCs w:val="16"/>
              </w:rPr>
              <w:t xml:space="preserve">  </w:t>
            </w:r>
          </w:p>
          <w:p w:rsidR="004E4214" w:rsidRDefault="004E4214" w:rsidP="007800DF">
            <w:pPr>
              <w:pStyle w:val="Textoindependiente"/>
              <w:jc w:val="center"/>
              <w:rPr>
                <w:b/>
                <w:bCs/>
                <w:sz w:val="16"/>
                <w:szCs w:val="16"/>
              </w:rPr>
            </w:pPr>
            <w:r>
              <w:rPr>
                <w:b/>
                <w:bCs/>
                <w:sz w:val="16"/>
                <w:szCs w:val="16"/>
              </w:rPr>
              <w:t>15/ABR</w:t>
            </w:r>
          </w:p>
          <w:p w:rsidR="004E4214" w:rsidRPr="00904330" w:rsidRDefault="004E4214" w:rsidP="007800DF">
            <w:pPr>
              <w:pStyle w:val="Textoindependiente"/>
              <w:jc w:val="center"/>
              <w:rPr>
                <w:sz w:val="16"/>
                <w:szCs w:val="16"/>
              </w:rPr>
            </w:pPr>
            <w:r w:rsidRPr="00904330">
              <w:rPr>
                <w:b/>
                <w:bCs/>
                <w:sz w:val="16"/>
                <w:szCs w:val="16"/>
              </w:rPr>
              <w:t xml:space="preserve"> (m)</w:t>
            </w:r>
          </w:p>
        </w:tc>
        <w:tc>
          <w:tcPr>
            <w:tcW w:w="944" w:type="dxa"/>
            <w:tcBorders>
              <w:top w:val="single" w:sz="6" w:space="0" w:color="808080"/>
              <w:left w:val="single" w:sz="6" w:space="0" w:color="808080"/>
              <w:bottom w:val="single" w:sz="6" w:space="0" w:color="808080"/>
            </w:tcBorders>
            <w:shd w:val="clear" w:color="auto" w:fill="E0E0E0"/>
            <w:vAlign w:val="center"/>
          </w:tcPr>
          <w:p w:rsidR="004E4214" w:rsidRPr="00904330" w:rsidRDefault="004E4214" w:rsidP="007800DF">
            <w:pPr>
              <w:pStyle w:val="Textoindependiente"/>
              <w:jc w:val="center"/>
              <w:rPr>
                <w:sz w:val="16"/>
                <w:szCs w:val="16"/>
              </w:rPr>
            </w:pPr>
            <w:r w:rsidRPr="00904330">
              <w:rPr>
                <w:b/>
                <w:bCs/>
                <w:sz w:val="16"/>
                <w:szCs w:val="16"/>
              </w:rPr>
              <w:t>Promedio</w:t>
            </w:r>
          </w:p>
          <w:p w:rsidR="004E4214" w:rsidRPr="00904330" w:rsidRDefault="004E4214" w:rsidP="007800DF">
            <w:pPr>
              <w:pStyle w:val="Textoindependiente"/>
              <w:jc w:val="center"/>
              <w:rPr>
                <w:sz w:val="16"/>
                <w:szCs w:val="16"/>
              </w:rPr>
            </w:pPr>
            <w:r w:rsidRPr="00904330">
              <w:rPr>
                <w:b/>
                <w:bCs/>
                <w:sz w:val="16"/>
                <w:szCs w:val="16"/>
              </w:rPr>
              <w:t>Semana</w:t>
            </w:r>
          </w:p>
          <w:p w:rsidR="004E4214" w:rsidRPr="00904330" w:rsidRDefault="004E4214" w:rsidP="007800DF">
            <w:pPr>
              <w:pStyle w:val="Textoindependiente"/>
              <w:jc w:val="center"/>
              <w:rPr>
                <w:sz w:val="16"/>
                <w:szCs w:val="16"/>
              </w:rPr>
            </w:pPr>
            <w:r>
              <w:rPr>
                <w:b/>
                <w:bCs/>
                <w:sz w:val="16"/>
                <w:szCs w:val="16"/>
              </w:rPr>
              <w:t>al 08/ABR</w:t>
            </w:r>
          </w:p>
        </w:tc>
        <w:tc>
          <w:tcPr>
            <w:tcW w:w="1040" w:type="dxa"/>
            <w:tcBorders>
              <w:top w:val="single" w:sz="6" w:space="0" w:color="808080"/>
              <w:left w:val="single" w:sz="6" w:space="0" w:color="808080"/>
              <w:bottom w:val="single" w:sz="6" w:space="0" w:color="808080"/>
            </w:tcBorders>
            <w:shd w:val="clear" w:color="auto" w:fill="E0E0E0"/>
            <w:vAlign w:val="center"/>
          </w:tcPr>
          <w:p w:rsidR="004E4214" w:rsidRPr="00904330" w:rsidRDefault="004E4214" w:rsidP="007800DF">
            <w:pPr>
              <w:pStyle w:val="Textoindependiente"/>
              <w:jc w:val="center"/>
              <w:rPr>
                <w:sz w:val="16"/>
                <w:szCs w:val="16"/>
              </w:rPr>
            </w:pPr>
            <w:r w:rsidRPr="00904330">
              <w:rPr>
                <w:b/>
                <w:bCs/>
                <w:sz w:val="16"/>
                <w:szCs w:val="16"/>
              </w:rPr>
              <w:t>Promedio</w:t>
            </w:r>
          </w:p>
          <w:p w:rsidR="004E4214" w:rsidRPr="00904330" w:rsidRDefault="004E4214" w:rsidP="007800DF">
            <w:pPr>
              <w:pStyle w:val="Textoindependiente"/>
              <w:jc w:val="center"/>
              <w:rPr>
                <w:sz w:val="16"/>
                <w:szCs w:val="16"/>
              </w:rPr>
            </w:pPr>
            <w:r w:rsidRPr="00904330">
              <w:rPr>
                <w:b/>
                <w:bCs/>
                <w:sz w:val="16"/>
                <w:szCs w:val="16"/>
              </w:rPr>
              <w:t>Semana</w:t>
            </w:r>
          </w:p>
          <w:p w:rsidR="004E4214" w:rsidRPr="00904330" w:rsidRDefault="004E4214" w:rsidP="007800DF">
            <w:pPr>
              <w:pStyle w:val="Textoindependiente"/>
              <w:jc w:val="center"/>
              <w:rPr>
                <w:sz w:val="16"/>
                <w:szCs w:val="16"/>
              </w:rPr>
            </w:pPr>
            <w:r>
              <w:rPr>
                <w:b/>
                <w:bCs/>
                <w:sz w:val="16"/>
                <w:szCs w:val="16"/>
              </w:rPr>
              <w:t>al 15/ABR</w:t>
            </w:r>
          </w:p>
        </w:tc>
        <w:tc>
          <w:tcPr>
            <w:tcW w:w="791" w:type="dxa"/>
            <w:tcBorders>
              <w:top w:val="single" w:sz="6" w:space="0" w:color="808080"/>
              <w:left w:val="single" w:sz="6" w:space="0" w:color="808080"/>
              <w:bottom w:val="single" w:sz="6" w:space="0" w:color="808080"/>
            </w:tcBorders>
            <w:shd w:val="clear" w:color="auto" w:fill="E0E0E0"/>
            <w:vAlign w:val="center"/>
          </w:tcPr>
          <w:p w:rsidR="004E4214" w:rsidRPr="00904330" w:rsidRDefault="004E4214" w:rsidP="007800DF">
            <w:pPr>
              <w:pStyle w:val="Textoindependiente"/>
              <w:jc w:val="center"/>
              <w:rPr>
                <w:sz w:val="16"/>
                <w:szCs w:val="16"/>
              </w:rPr>
            </w:pPr>
            <w:r w:rsidRPr="00904330">
              <w:rPr>
                <w:b/>
                <w:bCs/>
                <w:sz w:val="16"/>
                <w:szCs w:val="16"/>
              </w:rPr>
              <w:t>Dif</w:t>
            </w:r>
          </w:p>
          <w:p w:rsidR="004E4214" w:rsidRPr="00904330" w:rsidRDefault="004E4214" w:rsidP="007800DF">
            <w:pPr>
              <w:pStyle w:val="Textoindependiente"/>
              <w:jc w:val="center"/>
              <w:rPr>
                <w:sz w:val="16"/>
                <w:szCs w:val="16"/>
              </w:rPr>
            </w:pPr>
            <w:r w:rsidRPr="00904330">
              <w:rPr>
                <w:b/>
                <w:bCs/>
                <w:sz w:val="16"/>
                <w:szCs w:val="16"/>
              </w:rPr>
              <w:t>(cm)</w:t>
            </w:r>
          </w:p>
        </w:tc>
        <w:tc>
          <w:tcPr>
            <w:tcW w:w="1276" w:type="dxa"/>
            <w:tcBorders>
              <w:top w:val="single" w:sz="6" w:space="0" w:color="808080"/>
              <w:left w:val="single" w:sz="6" w:space="0" w:color="808080"/>
              <w:bottom w:val="single" w:sz="6" w:space="0" w:color="808080"/>
            </w:tcBorders>
            <w:shd w:val="clear" w:color="auto" w:fill="E0E0E0"/>
            <w:vAlign w:val="center"/>
          </w:tcPr>
          <w:p w:rsidR="004E4214" w:rsidRPr="00904330" w:rsidRDefault="004E4214" w:rsidP="007800DF">
            <w:pPr>
              <w:pStyle w:val="Textoindependiente"/>
              <w:snapToGrid w:val="0"/>
              <w:jc w:val="center"/>
              <w:rPr>
                <w:b/>
                <w:bCs/>
                <w:sz w:val="16"/>
                <w:szCs w:val="16"/>
              </w:rPr>
            </w:pPr>
          </w:p>
          <w:p w:rsidR="004E4214" w:rsidRPr="00904330" w:rsidRDefault="004E4214" w:rsidP="007800DF">
            <w:pPr>
              <w:pStyle w:val="Textoindependiente"/>
              <w:jc w:val="center"/>
              <w:rPr>
                <w:sz w:val="16"/>
                <w:szCs w:val="16"/>
              </w:rPr>
            </w:pPr>
            <w:r w:rsidRPr="00904330">
              <w:rPr>
                <w:b/>
                <w:bCs/>
                <w:sz w:val="16"/>
                <w:szCs w:val="16"/>
              </w:rPr>
              <w:t>Referencia</w:t>
            </w:r>
          </w:p>
          <w:p w:rsidR="004E4214" w:rsidRPr="00904330" w:rsidRDefault="004E4214" w:rsidP="007800DF">
            <w:pPr>
              <w:pStyle w:val="Textoindependiente"/>
              <w:jc w:val="center"/>
              <w:rPr>
                <w:sz w:val="16"/>
                <w:szCs w:val="16"/>
              </w:rPr>
            </w:pPr>
            <w:r w:rsidRPr="00904330">
              <w:rPr>
                <w:b/>
                <w:bCs/>
                <w:sz w:val="16"/>
                <w:szCs w:val="16"/>
              </w:rPr>
              <w:t>Histórica</w:t>
            </w:r>
          </w:p>
          <w:p w:rsidR="004E4214" w:rsidRPr="00904330" w:rsidRDefault="004E4214" w:rsidP="007800DF">
            <w:pPr>
              <w:pStyle w:val="Textoindependiente"/>
              <w:jc w:val="center"/>
              <w:rPr>
                <w:sz w:val="16"/>
                <w:szCs w:val="16"/>
              </w:rPr>
            </w:pPr>
            <w:r w:rsidRPr="00904330">
              <w:rPr>
                <w:b/>
                <w:bCs/>
                <w:sz w:val="16"/>
                <w:szCs w:val="16"/>
              </w:rPr>
              <w:t>(*)</w:t>
            </w:r>
          </w:p>
        </w:tc>
        <w:tc>
          <w:tcPr>
            <w:tcW w:w="1134" w:type="dxa"/>
            <w:tcBorders>
              <w:top w:val="single" w:sz="6" w:space="0" w:color="808080"/>
              <w:left w:val="single" w:sz="6" w:space="0" w:color="808080"/>
              <w:bottom w:val="single" w:sz="6" w:space="0" w:color="808080"/>
            </w:tcBorders>
            <w:shd w:val="clear" w:color="auto" w:fill="E0E0E0"/>
            <w:vAlign w:val="center"/>
          </w:tcPr>
          <w:p w:rsidR="004E4214" w:rsidRPr="00904330" w:rsidRDefault="004E4214" w:rsidP="007800DF">
            <w:pPr>
              <w:pStyle w:val="Textoindependiente"/>
              <w:jc w:val="center"/>
              <w:rPr>
                <w:sz w:val="16"/>
                <w:szCs w:val="16"/>
              </w:rPr>
            </w:pPr>
            <w:r w:rsidRPr="00904330">
              <w:rPr>
                <w:b/>
                <w:bCs/>
                <w:sz w:val="16"/>
                <w:szCs w:val="16"/>
              </w:rPr>
              <w:t>Promedio esperado</w:t>
            </w:r>
          </w:p>
          <w:p w:rsidR="004E4214" w:rsidRDefault="004E4214" w:rsidP="007800DF">
            <w:pPr>
              <w:pStyle w:val="Textoindependiente"/>
              <w:jc w:val="center"/>
              <w:rPr>
                <w:b/>
                <w:bCs/>
                <w:sz w:val="16"/>
                <w:szCs w:val="16"/>
              </w:rPr>
            </w:pPr>
            <w:r w:rsidRPr="00904330">
              <w:rPr>
                <w:b/>
                <w:bCs/>
                <w:sz w:val="16"/>
                <w:szCs w:val="16"/>
              </w:rPr>
              <w:t>para el mes</w:t>
            </w:r>
          </w:p>
          <w:p w:rsidR="004E4214" w:rsidRPr="00904330" w:rsidRDefault="004E4214" w:rsidP="007800DF">
            <w:pPr>
              <w:pStyle w:val="Textoindependiente"/>
              <w:jc w:val="center"/>
              <w:rPr>
                <w:sz w:val="16"/>
                <w:szCs w:val="16"/>
              </w:rPr>
            </w:pPr>
            <w:r w:rsidRPr="00904330">
              <w:rPr>
                <w:b/>
                <w:bCs/>
                <w:sz w:val="16"/>
                <w:szCs w:val="16"/>
              </w:rPr>
              <w:t>de</w:t>
            </w:r>
          </w:p>
          <w:p w:rsidR="004E4214" w:rsidRPr="00904330" w:rsidRDefault="004E4214" w:rsidP="007800DF">
            <w:pPr>
              <w:pStyle w:val="Textoindependiente"/>
              <w:jc w:val="center"/>
              <w:rPr>
                <w:sz w:val="16"/>
                <w:szCs w:val="16"/>
              </w:rPr>
            </w:pPr>
            <w:r>
              <w:rPr>
                <w:b/>
                <w:sz w:val="16"/>
                <w:szCs w:val="16"/>
                <w:u w:val="single"/>
              </w:rPr>
              <w:t>ABRIL</w:t>
            </w:r>
          </w:p>
        </w:tc>
        <w:tc>
          <w:tcPr>
            <w:tcW w:w="1134" w:type="dxa"/>
            <w:tcBorders>
              <w:top w:val="single" w:sz="6" w:space="0" w:color="808080"/>
              <w:left w:val="single" w:sz="6" w:space="0" w:color="808080"/>
              <w:bottom w:val="single" w:sz="6" w:space="0" w:color="808080"/>
            </w:tcBorders>
            <w:shd w:val="clear" w:color="auto" w:fill="E0E0E0"/>
            <w:vAlign w:val="center"/>
          </w:tcPr>
          <w:p w:rsidR="004E4214" w:rsidRPr="00904330" w:rsidRDefault="004E4214" w:rsidP="007800DF">
            <w:pPr>
              <w:pStyle w:val="Textoindependiente"/>
              <w:jc w:val="center"/>
              <w:rPr>
                <w:sz w:val="16"/>
                <w:szCs w:val="16"/>
              </w:rPr>
            </w:pPr>
            <w:r w:rsidRPr="00904330">
              <w:rPr>
                <w:b/>
                <w:bCs/>
                <w:sz w:val="16"/>
                <w:szCs w:val="16"/>
              </w:rPr>
              <w:t>Promedio esperado</w:t>
            </w:r>
          </w:p>
          <w:p w:rsidR="004E4214" w:rsidRDefault="004E4214" w:rsidP="007800DF">
            <w:pPr>
              <w:pStyle w:val="Textoindependiente"/>
              <w:jc w:val="center"/>
              <w:rPr>
                <w:b/>
                <w:bCs/>
                <w:sz w:val="16"/>
                <w:szCs w:val="16"/>
              </w:rPr>
            </w:pPr>
            <w:r w:rsidRPr="00904330">
              <w:rPr>
                <w:b/>
                <w:bCs/>
                <w:sz w:val="16"/>
                <w:szCs w:val="16"/>
              </w:rPr>
              <w:t>para el mes</w:t>
            </w:r>
          </w:p>
          <w:p w:rsidR="004E4214" w:rsidRPr="00904330" w:rsidRDefault="004E4214" w:rsidP="007800DF">
            <w:pPr>
              <w:pStyle w:val="Textoindependiente"/>
              <w:jc w:val="center"/>
              <w:rPr>
                <w:sz w:val="16"/>
                <w:szCs w:val="16"/>
              </w:rPr>
            </w:pPr>
            <w:r w:rsidRPr="00904330">
              <w:rPr>
                <w:b/>
                <w:bCs/>
                <w:sz w:val="16"/>
                <w:szCs w:val="16"/>
              </w:rPr>
              <w:t>de</w:t>
            </w:r>
          </w:p>
          <w:p w:rsidR="004E4214" w:rsidRPr="00904330" w:rsidRDefault="004E4214" w:rsidP="007800DF">
            <w:pPr>
              <w:pStyle w:val="Textoindependiente"/>
              <w:jc w:val="center"/>
              <w:rPr>
                <w:sz w:val="16"/>
                <w:szCs w:val="16"/>
              </w:rPr>
            </w:pPr>
            <w:r>
              <w:rPr>
                <w:b/>
                <w:sz w:val="16"/>
                <w:szCs w:val="16"/>
                <w:u w:val="single"/>
              </w:rPr>
              <w:t>MAYO</w:t>
            </w:r>
          </w:p>
        </w:tc>
        <w:tc>
          <w:tcPr>
            <w:tcW w:w="1138" w:type="dxa"/>
            <w:tcBorders>
              <w:top w:val="single" w:sz="6" w:space="0" w:color="808080"/>
              <w:left w:val="single" w:sz="6" w:space="0" w:color="808080"/>
              <w:bottom w:val="single" w:sz="6" w:space="0" w:color="808080"/>
              <w:right w:val="single" w:sz="6" w:space="0" w:color="808080"/>
            </w:tcBorders>
            <w:shd w:val="clear" w:color="auto" w:fill="E0E0E0"/>
            <w:vAlign w:val="center"/>
          </w:tcPr>
          <w:p w:rsidR="004E4214" w:rsidRPr="00904330" w:rsidRDefault="004E4214" w:rsidP="007800DF">
            <w:pPr>
              <w:pStyle w:val="Textoindependiente"/>
              <w:jc w:val="center"/>
              <w:rPr>
                <w:sz w:val="16"/>
                <w:szCs w:val="16"/>
              </w:rPr>
            </w:pPr>
            <w:r w:rsidRPr="00904330">
              <w:rPr>
                <w:b/>
                <w:bCs/>
                <w:sz w:val="16"/>
                <w:szCs w:val="16"/>
              </w:rPr>
              <w:t>Promedio esperado</w:t>
            </w:r>
          </w:p>
          <w:p w:rsidR="004E4214" w:rsidRDefault="004E4214" w:rsidP="007800DF">
            <w:pPr>
              <w:pStyle w:val="Textoindependiente"/>
              <w:jc w:val="center"/>
              <w:rPr>
                <w:b/>
                <w:bCs/>
                <w:sz w:val="16"/>
                <w:szCs w:val="16"/>
              </w:rPr>
            </w:pPr>
            <w:r w:rsidRPr="00904330">
              <w:rPr>
                <w:b/>
                <w:bCs/>
                <w:sz w:val="16"/>
                <w:szCs w:val="16"/>
              </w:rPr>
              <w:t>para el mes</w:t>
            </w:r>
          </w:p>
          <w:p w:rsidR="004E4214" w:rsidRPr="00904330" w:rsidRDefault="004E4214" w:rsidP="007800DF">
            <w:pPr>
              <w:pStyle w:val="Textoindependiente"/>
              <w:jc w:val="center"/>
              <w:rPr>
                <w:sz w:val="16"/>
                <w:szCs w:val="16"/>
              </w:rPr>
            </w:pPr>
            <w:r w:rsidRPr="00904330">
              <w:rPr>
                <w:b/>
                <w:bCs/>
                <w:sz w:val="16"/>
                <w:szCs w:val="16"/>
              </w:rPr>
              <w:t>de</w:t>
            </w:r>
          </w:p>
          <w:p w:rsidR="004E4214" w:rsidRPr="00904330" w:rsidRDefault="004E4214" w:rsidP="007800DF">
            <w:pPr>
              <w:pStyle w:val="Textoindependiente"/>
              <w:jc w:val="center"/>
              <w:rPr>
                <w:sz w:val="16"/>
                <w:szCs w:val="16"/>
              </w:rPr>
            </w:pPr>
            <w:r>
              <w:rPr>
                <w:b/>
                <w:sz w:val="16"/>
                <w:szCs w:val="16"/>
                <w:u w:val="single"/>
              </w:rPr>
              <w:t>JUNIO</w:t>
            </w:r>
          </w:p>
        </w:tc>
      </w:tr>
      <w:tr w:rsidR="004E4214" w:rsidTr="007800DF">
        <w:trPr>
          <w:trHeight w:val="261"/>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Diamante</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1,02</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1,41</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1,07</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-0,34</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-3,09</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1,10</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0,97</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1,77</w:t>
            </w:r>
          </w:p>
        </w:tc>
      </w:tr>
      <w:tr w:rsidR="004E4214" w:rsidTr="007800DF">
        <w:trPr>
          <w:trHeight w:val="248"/>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Victoria</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1,81</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2,32</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1,92</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Pr>
                <w:rFonts w:ascii="Arial" w:hAnsi="Arial" w:cs="Arial"/>
                <w:b/>
              </w:rPr>
              <w:t>-0,40</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-2,18</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1,91</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1,24</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1,61</w:t>
            </w:r>
          </w:p>
        </w:tc>
      </w:tr>
      <w:tr w:rsidR="004E4214" w:rsidTr="007800DF">
        <w:trPr>
          <w:trHeight w:val="248"/>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S, Nicolás</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0,69</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1,15</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0,81</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-0,34</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-2,17</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0,82</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0,63</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1,27</w:t>
            </w:r>
          </w:p>
        </w:tc>
      </w:tr>
      <w:tr w:rsidR="004E4214" w:rsidTr="007800DF">
        <w:trPr>
          <w:trHeight w:val="261"/>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Ramallo</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0,35</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0,82</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0,48</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Pr>
                <w:rFonts w:ascii="Arial" w:hAnsi="Arial" w:cs="Arial"/>
                <w:b/>
              </w:rPr>
              <w:t>-0,34</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-2,17</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0,52</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0,38</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1,02</w:t>
            </w:r>
          </w:p>
        </w:tc>
      </w:tr>
      <w:tr w:rsidR="004E4214" w:rsidTr="007800DF">
        <w:trPr>
          <w:trHeight w:val="248"/>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San Pedro</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1,00</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0,97</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0,63</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-0,34</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-1,47</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0,53</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0,23</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0,84</w:t>
            </w:r>
          </w:p>
        </w:tc>
      </w:tr>
      <w:tr w:rsidR="004E4214" w:rsidRPr="00C84C66" w:rsidTr="007800DF">
        <w:trPr>
          <w:trHeight w:val="261"/>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Baradero</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1,05</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1,00</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0,51</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-0,49</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-1,29</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0,53</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0,14</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0,73</w:t>
            </w:r>
          </w:p>
        </w:tc>
      </w:tr>
      <w:tr w:rsidR="004E4214" w:rsidTr="007800DF">
        <w:trPr>
          <w:trHeight w:val="248"/>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Zárate</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1,00</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0,97</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0,84</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-0,13</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-0,16</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0,66</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0,30</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0,67</w:t>
            </w:r>
          </w:p>
        </w:tc>
      </w:tr>
      <w:tr w:rsidR="004E4214" w:rsidTr="007800DF">
        <w:trPr>
          <w:trHeight w:val="248"/>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Paranacito</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1,58</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1,36</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1,18</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-0,18</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-0,35</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1,01</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0,65</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1,14</w:t>
            </w:r>
          </w:p>
        </w:tc>
      </w:tr>
      <w:tr w:rsidR="004E4214" w:rsidTr="007800DF">
        <w:trPr>
          <w:trHeight w:val="261"/>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Ibicuy</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0,40</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0,43</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0,15</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-0,28</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-0,87</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0,12</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-0,15</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0,25</w:t>
            </w:r>
          </w:p>
        </w:tc>
      </w:tr>
      <w:tr w:rsidR="004E4214" w:rsidTr="007800DF">
        <w:trPr>
          <w:trHeight w:val="248"/>
          <w:jc w:val="center"/>
        </w:trPr>
        <w:tc>
          <w:tcPr>
            <w:tcW w:w="1204" w:type="dxa"/>
            <w:tcBorders>
              <w:top w:val="single" w:sz="6" w:space="0" w:color="808080"/>
              <w:left w:val="single" w:sz="6" w:space="0" w:color="808080"/>
              <w:bottom w:val="single" w:sz="6" w:space="0" w:color="808080"/>
            </w:tcBorders>
            <w:shd w:val="clear" w:color="auto" w:fill="auto"/>
            <w:vAlign w:val="center"/>
          </w:tcPr>
          <w:p w:rsidR="004E4214" w:rsidRDefault="004E4214" w:rsidP="007800DF">
            <w:pPr>
              <w:pStyle w:val="Textoindependiente"/>
              <w:jc w:val="center"/>
            </w:pPr>
            <w:r>
              <w:rPr>
                <w:b/>
                <w:bCs/>
                <w:sz w:val="20"/>
              </w:rPr>
              <w:t>Pto, Ruiz</w:t>
            </w:r>
          </w:p>
        </w:tc>
        <w:tc>
          <w:tcPr>
            <w:tcW w:w="993"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0,16</w:t>
            </w:r>
          </w:p>
        </w:tc>
        <w:tc>
          <w:tcPr>
            <w:tcW w:w="944"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1,09</w:t>
            </w:r>
          </w:p>
        </w:tc>
        <w:tc>
          <w:tcPr>
            <w:tcW w:w="1040"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0,48</w:t>
            </w:r>
          </w:p>
        </w:tc>
        <w:tc>
          <w:tcPr>
            <w:tcW w:w="791"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Pr>
                <w:rFonts w:ascii="Arial" w:hAnsi="Arial" w:cs="Arial"/>
                <w:b/>
              </w:rPr>
              <w:t>-0,61</w:t>
            </w:r>
          </w:p>
        </w:tc>
        <w:tc>
          <w:tcPr>
            <w:tcW w:w="1276" w:type="dxa"/>
            <w:tcBorders>
              <w:top w:val="single" w:sz="6" w:space="0" w:color="808080"/>
              <w:left w:val="single" w:sz="6" w:space="0" w:color="808080"/>
              <w:bottom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-2,11</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0,48</w:t>
            </w:r>
          </w:p>
        </w:tc>
        <w:tc>
          <w:tcPr>
            <w:tcW w:w="1134" w:type="dxa"/>
            <w:tcBorders>
              <w:top w:val="single" w:sz="6" w:space="0" w:color="808080"/>
              <w:left w:val="single" w:sz="6" w:space="0" w:color="808080"/>
              <w:bottom w:val="single" w:sz="6" w:space="0" w:color="808080"/>
            </w:tcBorders>
            <w:vAlign w:val="bottom"/>
          </w:tcPr>
          <w:p w:rsidR="004E4214" w:rsidRPr="00A008A3" w:rsidRDefault="004E4214" w:rsidP="007800DF">
            <w:pPr>
              <w:jc w:val="center"/>
              <w:rPr>
                <w:rFonts w:ascii="Arial" w:hAnsi="Arial" w:cs="Arial"/>
                <w:b/>
              </w:rPr>
            </w:pPr>
            <w:r w:rsidRPr="00A008A3">
              <w:rPr>
                <w:rFonts w:ascii="Arial" w:hAnsi="Arial" w:cs="Arial"/>
                <w:b/>
              </w:rPr>
              <w:t>0,25</w:t>
            </w:r>
          </w:p>
        </w:tc>
        <w:tc>
          <w:tcPr>
            <w:tcW w:w="1138" w:type="dxa"/>
            <w:tcBorders>
              <w:top w:val="single" w:sz="6" w:space="0" w:color="808080"/>
              <w:left w:val="single" w:sz="6" w:space="0" w:color="808080"/>
              <w:bottom w:val="single" w:sz="6" w:space="0" w:color="808080"/>
              <w:right w:val="single" w:sz="6" w:space="0" w:color="808080"/>
            </w:tcBorders>
            <w:shd w:val="clear" w:color="auto" w:fill="auto"/>
            <w:vAlign w:val="bottom"/>
          </w:tcPr>
          <w:p w:rsidR="004E4214" w:rsidRPr="00A008A3" w:rsidRDefault="004E4214" w:rsidP="007800DF">
            <w:pPr>
              <w:jc w:val="center"/>
              <w:rPr>
                <w:rFonts w:ascii="Arial" w:hAnsi="Arial" w:cs="Arial"/>
                <w:b/>
              </w:rPr>
            </w:pPr>
            <w:r w:rsidRPr="00A008A3">
              <w:rPr>
                <w:rFonts w:ascii="Arial" w:hAnsi="Arial" w:cs="Arial"/>
                <w:b/>
              </w:rPr>
              <w:t>0,74</w:t>
            </w:r>
          </w:p>
        </w:tc>
      </w:tr>
    </w:tbl>
    <w:p w:rsidR="004E4214" w:rsidRPr="00AC6BE6" w:rsidRDefault="004E4214" w:rsidP="004E4214">
      <w:pPr>
        <w:pStyle w:val="Textoindependiente"/>
        <w:jc w:val="center"/>
        <w:rPr>
          <w:b/>
          <w:bCs/>
          <w:sz w:val="20"/>
        </w:rPr>
      </w:pPr>
      <w:r w:rsidRPr="00AC6BE6">
        <w:rPr>
          <w:b/>
          <w:bCs/>
          <w:sz w:val="20"/>
        </w:rPr>
        <w:t>(*): Diferencia (en metros) entre el  último promedio semanal y el promedio</w:t>
      </w:r>
    </w:p>
    <w:p w:rsidR="004E4214" w:rsidRDefault="004E4214" w:rsidP="004E4214">
      <w:pPr>
        <w:pStyle w:val="Textoindependiente"/>
        <w:jc w:val="center"/>
        <w:rPr>
          <w:b/>
          <w:bCs/>
          <w:sz w:val="20"/>
        </w:rPr>
      </w:pPr>
      <w:proofErr w:type="gramStart"/>
      <w:r w:rsidRPr="00AC6BE6">
        <w:rPr>
          <w:b/>
          <w:bCs/>
          <w:sz w:val="20"/>
        </w:rPr>
        <w:t>de</w:t>
      </w:r>
      <w:proofErr w:type="gramEnd"/>
      <w:r w:rsidRPr="00AC6BE6">
        <w:rPr>
          <w:b/>
          <w:bCs/>
          <w:sz w:val="20"/>
        </w:rPr>
        <w:t xml:space="preserve"> las alturas medias de la respectiva semana en los últimos 25 años</w:t>
      </w:r>
      <w:r>
        <w:rPr>
          <w:b/>
          <w:bCs/>
          <w:sz w:val="20"/>
        </w:rPr>
        <w:t>.</w:t>
      </w:r>
    </w:p>
    <w:p w:rsidR="0095263C" w:rsidRDefault="0095263C" w:rsidP="007E3BC9">
      <w:pPr>
        <w:jc w:val="center"/>
        <w:rPr>
          <w:rFonts w:ascii="Arial" w:hAnsi="Arial" w:cs="Arial"/>
          <w:b/>
          <w:sz w:val="26"/>
          <w:szCs w:val="26"/>
          <w:u w:val="single"/>
        </w:rPr>
      </w:pPr>
    </w:p>
    <w:p w:rsidR="004E4214" w:rsidRDefault="004E4214" w:rsidP="004E4214">
      <w:pPr>
        <w:pStyle w:val="Ttulo42"/>
        <w:numPr>
          <w:ilvl w:val="3"/>
          <w:numId w:val="12"/>
        </w:numPr>
        <w:overflowPunct w:val="0"/>
        <w:spacing w:before="0" w:after="0"/>
      </w:pPr>
      <w:r>
        <w:rPr>
          <w:rFonts w:ascii="Arial" w:hAnsi="Arial" w:cs="Arial"/>
          <w:bCs w:val="0"/>
          <w:color w:val="0000FF"/>
          <w:sz w:val="24"/>
          <w:szCs w:val="24"/>
          <w:lang w:val="es-AR"/>
        </w:rPr>
        <w:t xml:space="preserve">RIO URUGUAY:         </w:t>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r>
      <w:r>
        <w:rPr>
          <w:rFonts w:ascii="Arial" w:hAnsi="Arial" w:cs="Arial"/>
          <w:bCs w:val="0"/>
          <w:color w:val="0000FF"/>
          <w:sz w:val="24"/>
          <w:szCs w:val="24"/>
          <w:lang w:val="es-AR"/>
        </w:rPr>
        <w:tab/>
        <w:t xml:space="preserve"> </w:t>
      </w:r>
      <w:r>
        <w:rPr>
          <w:rFonts w:ascii="Arial" w:eastAsia="Arial" w:hAnsi="Arial" w:cs="Arial"/>
          <w:bCs w:val="0"/>
          <w:i/>
          <w:color w:val="0000FF"/>
          <w:sz w:val="24"/>
          <w:szCs w:val="24"/>
          <w:u w:val="single"/>
          <w:lang w:val="es-AR"/>
        </w:rPr>
        <w:t>AGUAS BAJAS</w:t>
      </w:r>
    </w:p>
    <w:p w:rsidR="004E4214" w:rsidRDefault="004E4214" w:rsidP="004E4214">
      <w:pPr>
        <w:pStyle w:val="Textoindependiente"/>
        <w:rPr>
          <w:rFonts w:eastAsia="Arial"/>
          <w:sz w:val="22"/>
          <w:szCs w:val="22"/>
          <w:lang w:val="es-AR"/>
        </w:rPr>
      </w:pPr>
    </w:p>
    <w:p w:rsidR="004E4214" w:rsidRDefault="004E4214" w:rsidP="004E4214">
      <w:pPr>
        <w:pStyle w:val="Ttulo42"/>
        <w:suppressAutoHyphens w:val="0"/>
        <w:spacing w:before="0" w:after="0"/>
        <w:jc w:val="both"/>
      </w:pPr>
      <w:r>
        <w:rPr>
          <w:rFonts w:ascii="Arial" w:eastAsia="Arial" w:hAnsi="Arial" w:cs="Arial"/>
          <w:sz w:val="22"/>
          <w:szCs w:val="22"/>
          <w:lang w:val="es-AR"/>
        </w:rPr>
        <w:t xml:space="preserve">Durante los últimos 7 días se registraron valores leves de precipitación sobre la cuenca alta, con acumulados medios areales entre 5 mm y 20 mm. Aun así, se registró un pequeño pulso que transitó el tramo San Javier – Paso de los Libres, posiblemente asociado al manejo de los embalses de la Alta Cuenca, puesto que las estimaciones de precipitación no permiten inferir que se deba a generación notoria de excedente hídrico, dado las condiciones antecedentes de déficit hídrico en las áreas de aporte. El efecto en dicho tramo consistió en elevar los valores máximos sin </w:t>
      </w:r>
      <w:r>
        <w:rPr>
          <w:rFonts w:ascii="Arial" w:eastAsia="Arial" w:hAnsi="Arial" w:cs="Arial"/>
          <w:sz w:val="22"/>
          <w:szCs w:val="22"/>
          <w:lang w:val="es-AR"/>
        </w:rPr>
        <w:lastRenderedPageBreak/>
        <w:t xml:space="preserve">modificar significativamente los derrames medios, los cuales han permanecido en valores por debajo del valor promedio para la semana del año. Aguas abajo, la precipitación fue prácticamente nula sobre las áreas de aporte a los tramos medio inferior e inferior (&lt;= 5 mm).  En consecuencia, predominó una acotada tendencia al descenso, siendo más evidente en la sección de Concordia y tramo adyacente, persistiendo en niveles propios de aguas bajas, sin tendencia definida para la zona terminal, próxima al Estuario. Finalmente,  las previsiones numéricas meteorológicas no señalan la ocurrencia de precipitaciones con montos superiores a 5 mm  para los próximos 7 días, en ninguna de las áreas de aporte a los tramos y secciones analizadas. Por tanto se prevé que persista o se intensifique levemente la condición de aguas bajas, al menos en el corto plazo (&lt;= 7 días) y posiblemente a mediano plazo (&lt;= 15 días). </w:t>
      </w:r>
    </w:p>
    <w:p w:rsidR="004E4214" w:rsidRDefault="004E4214" w:rsidP="004E4214">
      <w:pPr>
        <w:pStyle w:val="Ttulo42"/>
        <w:numPr>
          <w:ilvl w:val="3"/>
          <w:numId w:val="13"/>
        </w:numPr>
        <w:suppressAutoHyphens w:val="0"/>
        <w:overflowPunct w:val="0"/>
        <w:spacing w:before="0" w:after="0"/>
        <w:jc w:val="both"/>
        <w:rPr>
          <w:rFonts w:ascii="Arial" w:eastAsia="Arial" w:hAnsi="Arial" w:cs="Arial"/>
          <w:sz w:val="22"/>
          <w:szCs w:val="22"/>
          <w:lang w:val="es-AR"/>
        </w:rPr>
      </w:pPr>
    </w:p>
    <w:p w:rsidR="004E4214" w:rsidRDefault="004E4214" w:rsidP="004E4214">
      <w:pPr>
        <w:jc w:val="center"/>
        <w:rPr>
          <w:rFonts w:ascii="Arial" w:eastAsia="Arial" w:hAnsi="Arial" w:cs="Arial"/>
          <w:b/>
          <w:bCs/>
          <w:sz w:val="22"/>
          <w:szCs w:val="22"/>
          <w:lang w:val="es-AR"/>
        </w:rPr>
      </w:pPr>
      <w:r>
        <w:rPr>
          <w:rFonts w:ascii="Arial" w:eastAsia="Arial" w:hAnsi="Arial" w:cs="Arial"/>
          <w:b/>
          <w:bCs/>
          <w:sz w:val="22"/>
          <w:szCs w:val="22"/>
          <w:lang w:val="es-AR"/>
        </w:rPr>
        <w:t>Tramo medio superior (San Javier – Paso de Los Libres)</w:t>
      </w:r>
    </w:p>
    <w:p w:rsidR="004E4214" w:rsidRDefault="004E4214" w:rsidP="004E4214">
      <w:pPr>
        <w:jc w:val="center"/>
        <w:rPr>
          <w:rFonts w:ascii="Arial" w:eastAsia="Arial" w:hAnsi="Arial" w:cs="Arial"/>
          <w:i/>
          <w:iCs/>
          <w:sz w:val="22"/>
          <w:szCs w:val="22"/>
          <w:lang w:val="es-AR"/>
        </w:rPr>
      </w:pPr>
      <w:r>
        <w:rPr>
          <w:rFonts w:ascii="Arial" w:eastAsia="Arial" w:hAnsi="Arial" w:cs="Arial"/>
          <w:i/>
          <w:iCs/>
          <w:sz w:val="22"/>
          <w:szCs w:val="22"/>
          <w:lang w:val="es-AR"/>
        </w:rPr>
        <w:t>Caudal. Valores observados en los últimos 7 días y previsión del derrame para los próximos 7 días</w:t>
      </w:r>
    </w:p>
    <w:tbl>
      <w:tblPr>
        <w:tblW w:w="9965" w:type="dxa"/>
        <w:jc w:val="center"/>
        <w:tblBorders>
          <w:top w:val="single" w:sz="2" w:space="0" w:color="000001"/>
          <w:left w:val="single" w:sz="2" w:space="0" w:color="000001"/>
          <w:bottom w:val="single" w:sz="2" w:space="0" w:color="000001"/>
          <w:insideH w:val="single" w:sz="2" w:space="0" w:color="000001"/>
        </w:tblBorders>
        <w:tblCellMar>
          <w:top w:w="55" w:type="dxa"/>
          <w:left w:w="27" w:type="dxa"/>
          <w:bottom w:w="55" w:type="dxa"/>
          <w:right w:w="55" w:type="dxa"/>
        </w:tblCellMar>
        <w:tblLook w:val="04A0" w:firstRow="1" w:lastRow="0" w:firstColumn="1" w:lastColumn="0" w:noHBand="0" w:noVBand="1"/>
      </w:tblPr>
      <w:tblGrid>
        <w:gridCol w:w="1663"/>
        <w:gridCol w:w="1661"/>
        <w:gridCol w:w="1661"/>
        <w:gridCol w:w="1662"/>
        <w:gridCol w:w="1266"/>
        <w:gridCol w:w="2052"/>
      </w:tblGrid>
      <w:tr w:rsidR="004E4214" w:rsidTr="007800DF">
        <w:trPr>
          <w:jc w:val="center"/>
        </w:trPr>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Sección</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Mínimo Observado [m³/s]</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Máximo Observado [m³/s]</w:t>
            </w:r>
          </w:p>
        </w:tc>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 xml:space="preserve">Promedio Observado [m³/s] </w:t>
            </w:r>
          </w:p>
        </w:tc>
        <w:tc>
          <w:tcPr>
            <w:tcW w:w="1266"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Promedio Esperado [m³/s]</w:t>
            </w:r>
          </w:p>
        </w:tc>
        <w:tc>
          <w:tcPr>
            <w:tcW w:w="2052"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rPr>
                <w:rFonts w:ascii="Arial" w:hAnsi="Arial"/>
                <w:b/>
                <w:bCs/>
                <w:sz w:val="20"/>
                <w:szCs w:val="20"/>
              </w:rPr>
            </w:pPr>
            <w:r>
              <w:rPr>
                <w:rFonts w:ascii="Arial" w:hAnsi="Arial"/>
                <w:b/>
                <w:bCs/>
                <w:sz w:val="20"/>
                <w:szCs w:val="20"/>
              </w:rPr>
              <w:t>Escenario</w:t>
            </w:r>
          </w:p>
          <w:p w:rsidR="004E4214" w:rsidRDefault="004E4214" w:rsidP="007800DF">
            <w:pPr>
              <w:pStyle w:val="TableContents"/>
              <w:jc w:val="both"/>
              <w:rPr>
                <w:rFonts w:ascii="Arial" w:hAnsi="Arial"/>
                <w:b/>
                <w:bCs/>
                <w:sz w:val="20"/>
                <w:szCs w:val="20"/>
              </w:rPr>
            </w:pPr>
            <w:r>
              <w:rPr>
                <w:rFonts w:ascii="Arial" w:hAnsi="Arial"/>
                <w:b/>
                <w:bCs/>
                <w:sz w:val="20"/>
                <w:szCs w:val="20"/>
              </w:rPr>
              <w:t>(tendencia)</w:t>
            </w:r>
          </w:p>
        </w:tc>
      </w:tr>
      <w:tr w:rsidR="004E4214" w:rsidTr="007800DF">
        <w:trPr>
          <w:jc w:val="center"/>
        </w:trPr>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sz w:val="18"/>
                <w:szCs w:val="18"/>
              </w:rPr>
            </w:pPr>
            <w:r>
              <w:rPr>
                <w:rFonts w:ascii="Arial" w:hAnsi="Arial"/>
                <w:sz w:val="18"/>
                <w:szCs w:val="18"/>
              </w:rPr>
              <w:t>San Javier</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370</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1038</w:t>
            </w:r>
          </w:p>
        </w:tc>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547</w:t>
            </w:r>
          </w:p>
        </w:tc>
        <w:tc>
          <w:tcPr>
            <w:tcW w:w="1266"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color w:val="000000"/>
                <w:sz w:val="18"/>
                <w:szCs w:val="18"/>
              </w:rPr>
              <w:t>470</w:t>
            </w:r>
          </w:p>
        </w:tc>
        <w:tc>
          <w:tcPr>
            <w:tcW w:w="2052"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6"/>
                <w:szCs w:val="16"/>
                <w:lang w:val="es-AR"/>
              </w:rPr>
              <w:t>Estacionario en aguas bajas / acotada tendencia al descenso</w:t>
            </w:r>
          </w:p>
        </w:tc>
      </w:tr>
      <w:tr w:rsidR="004E4214" w:rsidTr="007800DF">
        <w:trPr>
          <w:jc w:val="center"/>
        </w:trPr>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8"/>
                <w:szCs w:val="18"/>
              </w:rPr>
              <w:t xml:space="preserve">Santo Tomé </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472</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800</w:t>
            </w:r>
          </w:p>
        </w:tc>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646</w:t>
            </w:r>
          </w:p>
        </w:tc>
        <w:tc>
          <w:tcPr>
            <w:tcW w:w="1266"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color w:val="000000"/>
                <w:sz w:val="18"/>
                <w:szCs w:val="18"/>
              </w:rPr>
              <w:t>575</w:t>
            </w:r>
          </w:p>
        </w:tc>
        <w:tc>
          <w:tcPr>
            <w:tcW w:w="2052"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6"/>
                <w:szCs w:val="16"/>
                <w:lang w:val="es-AR"/>
              </w:rPr>
              <w:t>Estacionario en aguas bajas / acotada tendencia al  descenso</w:t>
            </w:r>
          </w:p>
        </w:tc>
      </w:tr>
      <w:tr w:rsidR="004E4214" w:rsidTr="007800DF">
        <w:trPr>
          <w:jc w:val="center"/>
        </w:trPr>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8"/>
                <w:szCs w:val="18"/>
              </w:rPr>
              <w:t>Paso de Los Libres</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700</w:t>
            </w:r>
          </w:p>
        </w:tc>
        <w:tc>
          <w:tcPr>
            <w:tcW w:w="1661"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1052</w:t>
            </w:r>
          </w:p>
        </w:tc>
        <w:tc>
          <w:tcPr>
            <w:tcW w:w="1662"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795</w:t>
            </w:r>
          </w:p>
        </w:tc>
        <w:tc>
          <w:tcPr>
            <w:tcW w:w="1266"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color w:val="000000"/>
                <w:sz w:val="18"/>
                <w:szCs w:val="18"/>
              </w:rPr>
              <w:t>650</w:t>
            </w:r>
          </w:p>
        </w:tc>
        <w:tc>
          <w:tcPr>
            <w:tcW w:w="2052"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6"/>
                <w:szCs w:val="16"/>
                <w:lang w:val="es-AR"/>
              </w:rPr>
              <w:t>Estacionario en aguas bajas / acotada tendencia al descenso</w:t>
            </w:r>
          </w:p>
        </w:tc>
      </w:tr>
    </w:tbl>
    <w:p w:rsidR="004E4214" w:rsidRDefault="004E4214" w:rsidP="004E4214">
      <w:pPr>
        <w:jc w:val="center"/>
        <w:rPr>
          <w:rFonts w:ascii="Arial" w:eastAsia="Arial" w:hAnsi="Arial" w:cs="Arial"/>
          <w:sz w:val="22"/>
          <w:szCs w:val="22"/>
          <w:lang w:val="es-AR"/>
        </w:rPr>
      </w:pPr>
    </w:p>
    <w:p w:rsidR="004E4214" w:rsidRDefault="004E4214" w:rsidP="004E4214">
      <w:pPr>
        <w:jc w:val="both"/>
        <w:rPr>
          <w:rFonts w:ascii="Arial" w:eastAsia="Arial" w:hAnsi="Arial" w:cs="Arial"/>
          <w:sz w:val="22"/>
          <w:szCs w:val="22"/>
          <w:lang w:val="es-AR"/>
        </w:rPr>
      </w:pPr>
    </w:p>
    <w:p w:rsidR="004E4214" w:rsidRDefault="004E4214" w:rsidP="004E4214">
      <w:pPr>
        <w:jc w:val="center"/>
        <w:rPr>
          <w:rFonts w:ascii="Arial" w:eastAsia="Arial" w:hAnsi="Arial" w:cs="Arial"/>
          <w:b/>
          <w:bCs/>
          <w:sz w:val="22"/>
          <w:szCs w:val="22"/>
          <w:lang w:val="es-AR"/>
        </w:rPr>
      </w:pPr>
      <w:r>
        <w:rPr>
          <w:rFonts w:ascii="Arial" w:eastAsia="Arial" w:hAnsi="Arial" w:cs="Arial"/>
          <w:b/>
          <w:bCs/>
          <w:sz w:val="22"/>
          <w:szCs w:val="22"/>
          <w:lang w:val="es-AR"/>
        </w:rPr>
        <w:t>Tramo medio inferior y tramo inferior (Concordia - Gualeguaychú)</w:t>
      </w:r>
    </w:p>
    <w:p w:rsidR="004E4214" w:rsidRDefault="004E4214" w:rsidP="004E4214">
      <w:pPr>
        <w:jc w:val="center"/>
        <w:rPr>
          <w:rFonts w:ascii="Arial" w:eastAsia="Arial" w:hAnsi="Arial" w:cs="Arial"/>
          <w:i/>
          <w:iCs/>
          <w:sz w:val="22"/>
          <w:szCs w:val="22"/>
          <w:lang w:val="es-AR"/>
        </w:rPr>
      </w:pPr>
      <w:r>
        <w:rPr>
          <w:rFonts w:ascii="Arial" w:eastAsia="Arial" w:hAnsi="Arial" w:cs="Arial"/>
          <w:i/>
          <w:iCs/>
          <w:sz w:val="22"/>
          <w:szCs w:val="22"/>
          <w:lang w:val="es-AR"/>
        </w:rPr>
        <w:t xml:space="preserve">Nivel hidrométrico. Valores observados en los últimos 7 días </w:t>
      </w:r>
    </w:p>
    <w:tbl>
      <w:tblPr>
        <w:tblW w:w="9361" w:type="dxa"/>
        <w:jc w:val="center"/>
        <w:tblBorders>
          <w:top w:val="single" w:sz="2" w:space="0" w:color="000001"/>
          <w:left w:val="single" w:sz="2" w:space="0" w:color="000001"/>
          <w:bottom w:val="single" w:sz="2" w:space="0" w:color="000001"/>
          <w:insideH w:val="single" w:sz="2" w:space="0" w:color="000001"/>
        </w:tblBorders>
        <w:tblCellMar>
          <w:top w:w="55" w:type="dxa"/>
          <w:left w:w="27" w:type="dxa"/>
          <w:bottom w:w="55" w:type="dxa"/>
          <w:right w:w="55" w:type="dxa"/>
        </w:tblCellMar>
        <w:tblLook w:val="04A0" w:firstRow="1" w:lastRow="0" w:firstColumn="1" w:lastColumn="0" w:noHBand="0" w:noVBand="1"/>
      </w:tblPr>
      <w:tblGrid>
        <w:gridCol w:w="2340"/>
        <w:gridCol w:w="1170"/>
        <w:gridCol w:w="1470"/>
        <w:gridCol w:w="1947"/>
        <w:gridCol w:w="2434"/>
      </w:tblGrid>
      <w:tr w:rsidR="004E4214" w:rsidTr="007800DF">
        <w:trPr>
          <w:jc w:val="center"/>
        </w:trPr>
        <w:tc>
          <w:tcPr>
            <w:tcW w:w="234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Sección</w:t>
            </w:r>
          </w:p>
        </w:tc>
        <w:tc>
          <w:tcPr>
            <w:tcW w:w="11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 xml:space="preserve">Mínimo Observado </w:t>
            </w:r>
          </w:p>
          <w:p w:rsidR="004E4214" w:rsidRDefault="004E4214" w:rsidP="007800DF">
            <w:pPr>
              <w:pStyle w:val="TableContents"/>
              <w:jc w:val="both"/>
              <w:rPr>
                <w:rFonts w:ascii="Arial" w:hAnsi="Arial"/>
                <w:b/>
                <w:bCs/>
                <w:sz w:val="18"/>
                <w:szCs w:val="18"/>
              </w:rPr>
            </w:pPr>
            <w:r>
              <w:rPr>
                <w:rFonts w:ascii="Arial" w:hAnsi="Arial"/>
                <w:b/>
                <w:bCs/>
                <w:sz w:val="18"/>
                <w:szCs w:val="18"/>
              </w:rPr>
              <w:t>[m]</w:t>
            </w:r>
          </w:p>
        </w:tc>
        <w:tc>
          <w:tcPr>
            <w:tcW w:w="14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 xml:space="preserve">Máximo Observado </w:t>
            </w:r>
          </w:p>
          <w:p w:rsidR="004E4214" w:rsidRDefault="004E4214" w:rsidP="007800DF">
            <w:pPr>
              <w:pStyle w:val="TableContents"/>
              <w:jc w:val="both"/>
              <w:rPr>
                <w:rFonts w:ascii="Arial" w:hAnsi="Arial"/>
                <w:b/>
                <w:bCs/>
                <w:sz w:val="18"/>
                <w:szCs w:val="18"/>
              </w:rPr>
            </w:pPr>
            <w:r>
              <w:rPr>
                <w:rFonts w:ascii="Arial" w:hAnsi="Arial"/>
                <w:b/>
                <w:bCs/>
                <w:sz w:val="18"/>
                <w:szCs w:val="18"/>
              </w:rPr>
              <w:t>[m]</w:t>
            </w:r>
          </w:p>
        </w:tc>
        <w:tc>
          <w:tcPr>
            <w:tcW w:w="1947"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 xml:space="preserve">Promedio Observado </w:t>
            </w:r>
          </w:p>
          <w:p w:rsidR="004E4214" w:rsidRDefault="004E4214" w:rsidP="007800DF">
            <w:pPr>
              <w:pStyle w:val="TableContents"/>
              <w:jc w:val="both"/>
              <w:rPr>
                <w:rFonts w:ascii="Arial" w:hAnsi="Arial"/>
                <w:b/>
                <w:bCs/>
                <w:sz w:val="18"/>
                <w:szCs w:val="18"/>
              </w:rPr>
            </w:pPr>
            <w:r>
              <w:rPr>
                <w:rFonts w:ascii="Arial" w:hAnsi="Arial"/>
                <w:b/>
                <w:bCs/>
                <w:sz w:val="18"/>
                <w:szCs w:val="18"/>
              </w:rPr>
              <w:t xml:space="preserve">[m] </w:t>
            </w:r>
          </w:p>
        </w:tc>
        <w:tc>
          <w:tcPr>
            <w:tcW w:w="2434"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rPr>
                <w:rFonts w:ascii="Arial" w:hAnsi="Arial"/>
                <w:b/>
                <w:bCs/>
                <w:sz w:val="18"/>
                <w:szCs w:val="18"/>
              </w:rPr>
            </w:pPr>
            <w:r>
              <w:rPr>
                <w:rFonts w:ascii="Arial" w:hAnsi="Arial"/>
                <w:b/>
                <w:bCs/>
                <w:sz w:val="18"/>
                <w:szCs w:val="18"/>
              </w:rPr>
              <w:t>Escenario</w:t>
            </w:r>
          </w:p>
          <w:p w:rsidR="004E4214" w:rsidRDefault="004E4214" w:rsidP="007800DF">
            <w:pPr>
              <w:pStyle w:val="TableContents"/>
              <w:jc w:val="both"/>
              <w:rPr>
                <w:rFonts w:ascii="Arial" w:hAnsi="Arial"/>
                <w:b/>
                <w:bCs/>
                <w:sz w:val="18"/>
                <w:szCs w:val="18"/>
              </w:rPr>
            </w:pPr>
            <w:r>
              <w:rPr>
                <w:rFonts w:ascii="Arial" w:hAnsi="Arial"/>
                <w:b/>
                <w:bCs/>
                <w:sz w:val="18"/>
                <w:szCs w:val="18"/>
              </w:rPr>
              <w:t>(tendencia)</w:t>
            </w:r>
          </w:p>
        </w:tc>
      </w:tr>
      <w:tr w:rsidR="004E4214" w:rsidTr="007800DF">
        <w:trPr>
          <w:jc w:val="center"/>
        </w:trPr>
        <w:tc>
          <w:tcPr>
            <w:tcW w:w="234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sz w:val="18"/>
                <w:szCs w:val="18"/>
              </w:rPr>
            </w:pPr>
            <w:r>
              <w:rPr>
                <w:rFonts w:ascii="Arial" w:hAnsi="Arial"/>
                <w:sz w:val="18"/>
                <w:szCs w:val="18"/>
              </w:rPr>
              <w:t>Concordia</w:t>
            </w:r>
          </w:p>
        </w:tc>
        <w:tc>
          <w:tcPr>
            <w:tcW w:w="11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0,44</w:t>
            </w:r>
          </w:p>
        </w:tc>
        <w:tc>
          <w:tcPr>
            <w:tcW w:w="14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1,46</w:t>
            </w:r>
          </w:p>
        </w:tc>
        <w:tc>
          <w:tcPr>
            <w:tcW w:w="1947"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0,69</w:t>
            </w:r>
          </w:p>
        </w:tc>
        <w:tc>
          <w:tcPr>
            <w:tcW w:w="2434"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6"/>
                <w:szCs w:val="16"/>
                <w:lang w:val="es-AR"/>
              </w:rPr>
              <w:t>Oscilaciones poco significativas (aguas bajas) u acotada tendencia al descenso</w:t>
            </w:r>
          </w:p>
        </w:tc>
      </w:tr>
      <w:tr w:rsidR="004E4214" w:rsidTr="007800DF">
        <w:trPr>
          <w:jc w:val="center"/>
        </w:trPr>
        <w:tc>
          <w:tcPr>
            <w:tcW w:w="234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sz w:val="18"/>
                <w:szCs w:val="18"/>
              </w:rPr>
            </w:pPr>
            <w:r>
              <w:rPr>
                <w:rFonts w:ascii="Arial" w:hAnsi="Arial"/>
                <w:sz w:val="18"/>
                <w:szCs w:val="18"/>
              </w:rPr>
              <w:t>Concepción del Uruguay</w:t>
            </w:r>
          </w:p>
        </w:tc>
        <w:tc>
          <w:tcPr>
            <w:tcW w:w="11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0,52</w:t>
            </w:r>
          </w:p>
        </w:tc>
        <w:tc>
          <w:tcPr>
            <w:tcW w:w="14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1,85</w:t>
            </w:r>
          </w:p>
        </w:tc>
        <w:tc>
          <w:tcPr>
            <w:tcW w:w="1947"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1,08</w:t>
            </w:r>
          </w:p>
        </w:tc>
        <w:tc>
          <w:tcPr>
            <w:tcW w:w="2434"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6"/>
                <w:szCs w:val="16"/>
                <w:lang w:val="es-AR"/>
              </w:rPr>
              <w:t>Oscilaciones poco significativas (aguas bajas) u acotada tendencia al descenso</w:t>
            </w:r>
          </w:p>
        </w:tc>
      </w:tr>
      <w:tr w:rsidR="004E4214" w:rsidTr="007800DF">
        <w:trPr>
          <w:jc w:val="center"/>
        </w:trPr>
        <w:tc>
          <w:tcPr>
            <w:tcW w:w="234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both"/>
              <w:rPr>
                <w:rFonts w:ascii="Arial" w:hAnsi="Arial"/>
                <w:sz w:val="18"/>
                <w:szCs w:val="18"/>
              </w:rPr>
            </w:pPr>
            <w:r>
              <w:rPr>
                <w:rFonts w:ascii="Arial" w:hAnsi="Arial"/>
                <w:sz w:val="18"/>
                <w:szCs w:val="18"/>
              </w:rPr>
              <w:t>Gualeguaychú</w:t>
            </w:r>
          </w:p>
        </w:tc>
        <w:tc>
          <w:tcPr>
            <w:tcW w:w="11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1,12</w:t>
            </w:r>
          </w:p>
        </w:tc>
        <w:tc>
          <w:tcPr>
            <w:tcW w:w="1470"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1,85</w:t>
            </w:r>
          </w:p>
        </w:tc>
        <w:tc>
          <w:tcPr>
            <w:tcW w:w="1947" w:type="dxa"/>
            <w:tcBorders>
              <w:top w:val="single" w:sz="2" w:space="0" w:color="000001"/>
              <w:left w:val="single" w:sz="2" w:space="0" w:color="000001"/>
              <w:bottom w:val="single" w:sz="2" w:space="0" w:color="000001"/>
            </w:tcBorders>
            <w:shd w:val="clear" w:color="auto" w:fill="FFFFFF"/>
            <w:tcMar>
              <w:left w:w="27" w:type="dxa"/>
            </w:tcMar>
          </w:tcPr>
          <w:p w:rsidR="004E4214" w:rsidRDefault="004E4214" w:rsidP="007800DF">
            <w:pPr>
              <w:pStyle w:val="TableContents"/>
              <w:jc w:val="center"/>
            </w:pPr>
            <w:r>
              <w:rPr>
                <w:rFonts w:ascii="Arial" w:hAnsi="Arial"/>
                <w:sz w:val="18"/>
                <w:szCs w:val="18"/>
              </w:rPr>
              <w:t>1,42</w:t>
            </w:r>
          </w:p>
        </w:tc>
        <w:tc>
          <w:tcPr>
            <w:tcW w:w="2434"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rsidR="004E4214" w:rsidRDefault="004E4214" w:rsidP="007800DF">
            <w:pPr>
              <w:pStyle w:val="TableContents"/>
              <w:jc w:val="both"/>
            </w:pPr>
            <w:r>
              <w:rPr>
                <w:rFonts w:ascii="Arial" w:hAnsi="Arial"/>
                <w:sz w:val="16"/>
                <w:szCs w:val="16"/>
                <w:lang w:val="es-AR"/>
              </w:rPr>
              <w:t>Oscilaciones poco significativas (aguas bajas) u acotada tendencia al descenso</w:t>
            </w:r>
          </w:p>
        </w:tc>
      </w:tr>
    </w:tbl>
    <w:p w:rsidR="004E4214" w:rsidRDefault="004E4214" w:rsidP="004E4214">
      <w:pPr>
        <w:pStyle w:val="Textoindependiente"/>
        <w:rPr>
          <w:rFonts w:eastAsia="Arial"/>
          <w:sz w:val="22"/>
          <w:szCs w:val="22"/>
          <w:lang w:val="es-AR"/>
        </w:rPr>
      </w:pPr>
    </w:p>
    <w:p w:rsidR="004E4214" w:rsidRDefault="004E4214" w:rsidP="004E4214">
      <w:pPr>
        <w:pStyle w:val="Textoindependiente"/>
        <w:rPr>
          <w:rFonts w:eastAsia="Arial"/>
          <w:sz w:val="22"/>
          <w:szCs w:val="22"/>
          <w:lang w:val="es-AR"/>
        </w:rPr>
      </w:pPr>
    </w:p>
    <w:p w:rsidR="004E4214" w:rsidRDefault="004E4214" w:rsidP="004E4214">
      <w:pPr>
        <w:pStyle w:val="Textoindependiente"/>
        <w:rPr>
          <w:lang w:val="es-AR"/>
        </w:rPr>
      </w:pPr>
    </w:p>
    <w:p w:rsidR="004E4214" w:rsidRDefault="004E4214" w:rsidP="004E4214">
      <w:pPr>
        <w:pStyle w:val="Textoindependiente"/>
        <w:tabs>
          <w:tab w:val="left" w:pos="4536"/>
        </w:tabs>
      </w:pPr>
      <w:r>
        <w:rPr>
          <w:rStyle w:val="Textoennegrita"/>
          <w:rFonts w:eastAsia="Calibri"/>
          <w:sz w:val="20"/>
          <w:u w:val="single"/>
          <w:lang w:val="es-AR" w:eastAsia="es-AR"/>
        </w:rPr>
        <w:t>Fuentes</w:t>
      </w:r>
      <w:r>
        <w:rPr>
          <w:rStyle w:val="Textoennegrita"/>
          <w:rFonts w:eastAsia="Calibri"/>
          <w:sz w:val="20"/>
          <w:lang w:val="es-AR" w:eastAsia="es-AR"/>
        </w:rPr>
        <w:t>: Prefectura Naval Argentina, Servicio de Hidrografía Naval, Comisión Técnica Mixta de Salto Grande, Entidad Binacional Yacyretá, EVARSA, COREBE, SSRRHH, CARU, Centro de Informaciones Meteorológicas FICH-UNL, DGSTE de la Provincia de Santa Fe.</w:t>
      </w:r>
    </w:p>
    <w:p w:rsidR="004E4214" w:rsidRDefault="004E4214" w:rsidP="004E4214">
      <w:pPr>
        <w:pStyle w:val="Textoindependiente"/>
        <w:tabs>
          <w:tab w:val="left" w:pos="4536"/>
        </w:tabs>
      </w:pPr>
    </w:p>
    <w:p w:rsidR="004E4214" w:rsidRDefault="004E4214" w:rsidP="004E4214">
      <w:pPr>
        <w:pBdr>
          <w:top w:val="single" w:sz="4" w:space="1" w:color="000001"/>
          <w:left w:val="single" w:sz="4" w:space="0" w:color="000001"/>
          <w:bottom w:val="single" w:sz="4" w:space="1" w:color="000001"/>
          <w:right w:val="single" w:sz="4" w:space="4" w:color="000001"/>
        </w:pBdr>
        <w:tabs>
          <w:tab w:val="center" w:pos="5612"/>
          <w:tab w:val="right" w:pos="11224"/>
        </w:tabs>
        <w:ind w:right="-27"/>
        <w:jc w:val="center"/>
      </w:pPr>
      <w:r>
        <w:rPr>
          <w:rFonts w:ascii="Arial" w:hAnsi="Arial" w:cs="Arial"/>
          <w:b/>
          <w:color w:val="0000FF"/>
          <w:sz w:val="22"/>
          <w:szCs w:val="22"/>
        </w:rPr>
        <w:t>EL PROXIMO MENSAJE COMPLETO SERA EMITIDO EL MIERCOLES 22 DE ABRIL DE 2020</w:t>
      </w:r>
    </w:p>
    <w:p w:rsidR="00912681" w:rsidRDefault="00912681" w:rsidP="00912681">
      <w:pPr>
        <w:tabs>
          <w:tab w:val="left" w:pos="2064"/>
        </w:tabs>
      </w:pPr>
    </w:p>
    <w:p w:rsidR="00912681" w:rsidRDefault="00912681" w:rsidP="00912681">
      <w:pPr>
        <w:tabs>
          <w:tab w:val="left" w:pos="2064"/>
        </w:tabs>
      </w:pPr>
    </w:p>
    <w:p w:rsidR="00912681" w:rsidRDefault="00912681" w:rsidP="00912681">
      <w:pPr>
        <w:tabs>
          <w:tab w:val="left" w:pos="2064"/>
        </w:tabs>
        <w:sectPr w:rsidR="00912681" w:rsidSect="00A919A6">
          <w:pgSz w:w="11906" w:h="16838"/>
          <w:pgMar w:top="425" w:right="618" w:bottom="227" w:left="851" w:header="720" w:footer="720" w:gutter="0"/>
          <w:cols w:space="720"/>
          <w:docGrid w:linePitch="360"/>
        </w:sectPr>
      </w:pPr>
    </w:p>
    <w:tbl>
      <w:tblPr>
        <w:tblW w:w="11020" w:type="dxa"/>
        <w:tblInd w:w="-923" w:type="dxa"/>
        <w:tblCellMar>
          <w:left w:w="70" w:type="dxa"/>
          <w:right w:w="70" w:type="dxa"/>
        </w:tblCellMar>
        <w:tblLook w:val="04A0" w:firstRow="1" w:lastRow="0" w:firstColumn="1" w:lastColumn="0" w:noHBand="0" w:noVBand="1"/>
      </w:tblPr>
      <w:tblGrid>
        <w:gridCol w:w="2469"/>
        <w:gridCol w:w="1226"/>
        <w:gridCol w:w="1535"/>
        <w:gridCol w:w="1561"/>
        <w:gridCol w:w="1192"/>
        <w:gridCol w:w="1711"/>
        <w:gridCol w:w="1326"/>
      </w:tblGrid>
      <w:tr w:rsidR="002340F0" w:rsidRPr="00FF3939" w:rsidTr="007800DF">
        <w:trPr>
          <w:trHeight w:val="270"/>
        </w:trPr>
        <w:tc>
          <w:tcPr>
            <w:tcW w:w="11020" w:type="dxa"/>
            <w:gridSpan w:val="7"/>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lastRenderedPageBreak/>
              <w:t>15-abr-20</w:t>
            </w:r>
          </w:p>
        </w:tc>
      </w:tr>
      <w:tr w:rsidR="002340F0" w:rsidRPr="00FF3939" w:rsidTr="007800DF">
        <w:trPr>
          <w:trHeight w:val="525"/>
        </w:trPr>
        <w:tc>
          <w:tcPr>
            <w:tcW w:w="2469" w:type="dxa"/>
            <w:tcBorders>
              <w:top w:val="nil"/>
              <w:left w:val="single" w:sz="8" w:space="0" w:color="auto"/>
              <w:bottom w:val="single" w:sz="8" w:space="0" w:color="auto"/>
              <w:right w:val="nil"/>
            </w:tcBorders>
            <w:shd w:val="clear" w:color="auto" w:fill="auto"/>
            <w:noWrap/>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ESTACIÓN</w:t>
            </w:r>
          </w:p>
        </w:tc>
        <w:tc>
          <w:tcPr>
            <w:tcW w:w="1226" w:type="dxa"/>
            <w:tcBorders>
              <w:top w:val="nil"/>
              <w:left w:val="nil"/>
              <w:bottom w:val="single" w:sz="8" w:space="0" w:color="auto"/>
              <w:right w:val="nil"/>
            </w:tcBorders>
            <w:shd w:val="clear" w:color="auto" w:fill="auto"/>
            <w:noWrap/>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RÍO</w:t>
            </w:r>
          </w:p>
        </w:tc>
        <w:tc>
          <w:tcPr>
            <w:tcW w:w="1535" w:type="dxa"/>
            <w:tcBorders>
              <w:top w:val="nil"/>
              <w:left w:val="nil"/>
              <w:bottom w:val="single" w:sz="8" w:space="0" w:color="auto"/>
              <w:right w:val="nil"/>
            </w:tcBorders>
            <w:shd w:val="clear" w:color="auto" w:fill="auto"/>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LECTURA (cm)</w:t>
            </w:r>
          </w:p>
        </w:tc>
        <w:tc>
          <w:tcPr>
            <w:tcW w:w="1561" w:type="dxa"/>
            <w:tcBorders>
              <w:top w:val="nil"/>
              <w:left w:val="nil"/>
              <w:bottom w:val="single" w:sz="8" w:space="0" w:color="auto"/>
              <w:right w:val="nil"/>
            </w:tcBorders>
            <w:shd w:val="clear" w:color="auto" w:fill="auto"/>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Día Anterior (cm)</w:t>
            </w:r>
          </w:p>
        </w:tc>
        <w:tc>
          <w:tcPr>
            <w:tcW w:w="1192" w:type="dxa"/>
            <w:tcBorders>
              <w:top w:val="nil"/>
              <w:left w:val="nil"/>
              <w:bottom w:val="single" w:sz="8" w:space="0" w:color="auto"/>
              <w:right w:val="nil"/>
            </w:tcBorders>
            <w:shd w:val="clear" w:color="auto" w:fill="auto"/>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ALERTA</w:t>
            </w:r>
          </w:p>
        </w:tc>
        <w:tc>
          <w:tcPr>
            <w:tcW w:w="1711" w:type="dxa"/>
            <w:tcBorders>
              <w:top w:val="nil"/>
              <w:left w:val="nil"/>
              <w:bottom w:val="single" w:sz="8" w:space="0" w:color="auto"/>
              <w:right w:val="nil"/>
            </w:tcBorders>
            <w:shd w:val="clear" w:color="auto" w:fill="auto"/>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EVACUACIÓN</w:t>
            </w:r>
          </w:p>
        </w:tc>
        <w:tc>
          <w:tcPr>
            <w:tcW w:w="1326" w:type="dxa"/>
            <w:tcBorders>
              <w:top w:val="nil"/>
              <w:left w:val="nil"/>
              <w:bottom w:val="single" w:sz="8" w:space="0" w:color="auto"/>
              <w:right w:val="single" w:sz="8" w:space="0" w:color="auto"/>
            </w:tcBorders>
            <w:shd w:val="clear" w:color="auto" w:fill="auto"/>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Límite de Aguas Bajas</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Puerto Iguazú</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Iguazú</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&lt;400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2500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Posadas</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970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970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900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Ituzaingó</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15</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Paso de la Patria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113</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300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Corrientes</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102</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300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Barranqueras</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109</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109</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650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320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Empedrado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85</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670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280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Bella Vista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81</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640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300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Goya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135</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143</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520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570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260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Reconquista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122</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129</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510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530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230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Esquina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117</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117</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540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220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La Paz</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130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130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580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615</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320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Paraná</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72</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74</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470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230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Santa Fe</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98</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530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570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260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Diamante</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102</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103</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530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550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240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Victoria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460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490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260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 Lorenzo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520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570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230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Rosario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74</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78</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530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260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Villa Constitución</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450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190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 Nicolás</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Delta</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420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180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Ramallo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Delta</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160</w:t>
            </w:r>
          </w:p>
        </w:tc>
      </w:tr>
      <w:tr w:rsidR="002340F0" w:rsidRPr="00FF3939" w:rsidTr="007800DF">
        <w:trPr>
          <w:trHeight w:val="240"/>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 Pedro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Delta</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340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360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150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Zárate</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Delta</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220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240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Paranacito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Delta</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158</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85</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230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260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Ibicuy</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Delta</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S/D</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230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Pilcomayo</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143</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143</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535</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240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Formosa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171</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170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780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830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320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 Javier</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75</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130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Santo Tomé</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109</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124</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1250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130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Paso de los Libres</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92</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92</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850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140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Salto Grande Arriba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3249</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3247</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3550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3600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3300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Concordia</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82</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54</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1100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1250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170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Colón</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166</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94</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710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790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140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Concep. del Uruguay</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192</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530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630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Pto. Gualeguaychú</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194</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110</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380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w:t>
            </w:r>
          </w:p>
        </w:tc>
      </w:tr>
      <w:tr w:rsidR="002340F0" w:rsidRPr="00FF3939" w:rsidTr="007800DF">
        <w:trPr>
          <w:trHeight w:val="255"/>
        </w:trPr>
        <w:tc>
          <w:tcPr>
            <w:tcW w:w="2469" w:type="dxa"/>
            <w:tcBorders>
              <w:top w:val="nil"/>
              <w:left w:val="single" w:sz="8" w:space="0" w:color="auto"/>
              <w:bottom w:val="single" w:sz="4"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Puerto Ruiz</w:t>
            </w:r>
          </w:p>
        </w:tc>
        <w:tc>
          <w:tcPr>
            <w:tcW w:w="1226"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Gualeguay</w:t>
            </w:r>
          </w:p>
        </w:tc>
        <w:tc>
          <w:tcPr>
            <w:tcW w:w="1535"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16</w:t>
            </w:r>
          </w:p>
        </w:tc>
        <w:tc>
          <w:tcPr>
            <w:tcW w:w="156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16</w:t>
            </w:r>
          </w:p>
        </w:tc>
        <w:tc>
          <w:tcPr>
            <w:tcW w:w="1192"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450</w:t>
            </w:r>
          </w:p>
        </w:tc>
        <w:tc>
          <w:tcPr>
            <w:tcW w:w="1711"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500</w:t>
            </w:r>
          </w:p>
        </w:tc>
        <w:tc>
          <w:tcPr>
            <w:tcW w:w="1326"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80</w:t>
            </w:r>
          </w:p>
        </w:tc>
      </w:tr>
      <w:tr w:rsidR="002340F0" w:rsidRPr="00FF3939" w:rsidTr="007800DF">
        <w:trPr>
          <w:trHeight w:val="270"/>
        </w:trPr>
        <w:tc>
          <w:tcPr>
            <w:tcW w:w="2469" w:type="dxa"/>
            <w:tcBorders>
              <w:top w:val="nil"/>
              <w:left w:val="single" w:sz="8" w:space="0" w:color="auto"/>
              <w:bottom w:val="single" w:sz="8" w:space="0" w:color="auto"/>
              <w:right w:val="single" w:sz="8" w:space="0" w:color="auto"/>
            </w:tcBorders>
            <w:shd w:val="clear" w:color="000000" w:fill="CCFFCC"/>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Buenos Aires</w:t>
            </w:r>
          </w:p>
        </w:tc>
        <w:tc>
          <w:tcPr>
            <w:tcW w:w="1226"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De la Plata</w:t>
            </w:r>
          </w:p>
        </w:tc>
        <w:tc>
          <w:tcPr>
            <w:tcW w:w="1535"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177</w:t>
            </w:r>
          </w:p>
        </w:tc>
        <w:tc>
          <w:tcPr>
            <w:tcW w:w="1561"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128</w:t>
            </w:r>
          </w:p>
        </w:tc>
        <w:tc>
          <w:tcPr>
            <w:tcW w:w="1192"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330</w:t>
            </w:r>
          </w:p>
        </w:tc>
        <w:tc>
          <w:tcPr>
            <w:tcW w:w="1711"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390</w:t>
            </w:r>
          </w:p>
        </w:tc>
        <w:tc>
          <w:tcPr>
            <w:tcW w:w="1326" w:type="dxa"/>
            <w:tcBorders>
              <w:top w:val="nil"/>
              <w:left w:val="nil"/>
              <w:bottom w:val="single" w:sz="8" w:space="0" w:color="auto"/>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w:t>
            </w:r>
          </w:p>
        </w:tc>
      </w:tr>
    </w:tbl>
    <w:p w:rsidR="002340F0" w:rsidRDefault="002340F0" w:rsidP="002340F0">
      <w:pPr>
        <w:jc w:val="center"/>
      </w:pPr>
    </w:p>
    <w:tbl>
      <w:tblPr>
        <w:tblW w:w="6923" w:type="dxa"/>
        <w:tblInd w:w="1204" w:type="dxa"/>
        <w:tblCellMar>
          <w:left w:w="70" w:type="dxa"/>
          <w:right w:w="70" w:type="dxa"/>
        </w:tblCellMar>
        <w:tblLook w:val="04A0" w:firstRow="1" w:lastRow="0" w:firstColumn="1" w:lastColumn="0" w:noHBand="0" w:noVBand="1"/>
      </w:tblPr>
      <w:tblGrid>
        <w:gridCol w:w="2180"/>
        <w:gridCol w:w="1443"/>
        <w:gridCol w:w="1540"/>
        <w:gridCol w:w="1760"/>
      </w:tblGrid>
      <w:tr w:rsidR="002340F0" w:rsidRPr="00FF3939" w:rsidTr="007800DF">
        <w:trPr>
          <w:trHeight w:val="270"/>
        </w:trPr>
        <w:tc>
          <w:tcPr>
            <w:tcW w:w="2180" w:type="dxa"/>
            <w:tcBorders>
              <w:top w:val="single" w:sz="8" w:space="0" w:color="auto"/>
              <w:left w:val="single" w:sz="8" w:space="0" w:color="auto"/>
              <w:bottom w:val="single" w:sz="8" w:space="0" w:color="auto"/>
              <w:right w:val="nil"/>
            </w:tcBorders>
            <w:shd w:val="clear" w:color="auto" w:fill="auto"/>
            <w:noWrap/>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ESTACIÓN</w:t>
            </w:r>
          </w:p>
        </w:tc>
        <w:tc>
          <w:tcPr>
            <w:tcW w:w="1443" w:type="dxa"/>
            <w:tcBorders>
              <w:top w:val="single" w:sz="8" w:space="0" w:color="auto"/>
              <w:left w:val="nil"/>
              <w:bottom w:val="single" w:sz="8" w:space="0" w:color="auto"/>
              <w:right w:val="nil"/>
            </w:tcBorders>
            <w:shd w:val="clear" w:color="auto" w:fill="auto"/>
            <w:noWrap/>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RÍO</w:t>
            </w:r>
          </w:p>
        </w:tc>
        <w:tc>
          <w:tcPr>
            <w:tcW w:w="1540" w:type="dxa"/>
            <w:tcBorders>
              <w:top w:val="single" w:sz="8" w:space="0" w:color="auto"/>
              <w:left w:val="nil"/>
              <w:bottom w:val="single" w:sz="8" w:space="0" w:color="auto"/>
              <w:right w:val="nil"/>
            </w:tcBorders>
            <w:shd w:val="clear" w:color="auto" w:fill="auto"/>
            <w:noWrap/>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CAUDAL (m3/s)</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2340F0" w:rsidRPr="00FF3939" w:rsidRDefault="002340F0" w:rsidP="007800DF">
            <w:pPr>
              <w:jc w:val="center"/>
              <w:rPr>
                <w:rFonts w:ascii="Arial" w:hAnsi="Arial" w:cs="Arial"/>
                <w:b/>
                <w:bCs/>
                <w:sz w:val="20"/>
                <w:szCs w:val="20"/>
                <w:lang w:eastAsia="es-AR"/>
              </w:rPr>
            </w:pPr>
            <w:r w:rsidRPr="00FF3939">
              <w:rPr>
                <w:rFonts w:ascii="Arial" w:hAnsi="Arial" w:cs="Arial"/>
                <w:b/>
                <w:bCs/>
                <w:sz w:val="20"/>
                <w:szCs w:val="20"/>
                <w:lang w:eastAsia="es-AR"/>
              </w:rPr>
              <w:t>VARIACIÓN DIARIA</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Andresito</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Iguazú</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330</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center"/>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Punto Trifinio</w:t>
            </w:r>
          </w:p>
        </w:tc>
        <w:tc>
          <w:tcPr>
            <w:tcW w:w="1443" w:type="dxa"/>
            <w:tcBorders>
              <w:top w:val="nil"/>
              <w:left w:val="nil"/>
              <w:bottom w:val="nil"/>
              <w:right w:val="nil"/>
            </w:tcBorders>
            <w:shd w:val="clear" w:color="auto" w:fill="auto"/>
            <w:noWrap/>
            <w:vAlign w:val="center"/>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 / Iguazú</w:t>
            </w:r>
          </w:p>
        </w:tc>
        <w:tc>
          <w:tcPr>
            <w:tcW w:w="1540" w:type="dxa"/>
            <w:tcBorders>
              <w:top w:val="nil"/>
              <w:left w:val="nil"/>
              <w:bottom w:val="nil"/>
              <w:right w:val="nil"/>
            </w:tcBorders>
            <w:shd w:val="clear" w:color="auto" w:fill="auto"/>
            <w:noWrap/>
            <w:vAlign w:val="center"/>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6500</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-180</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Yacyretá Afluente</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6400</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600</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Pto. Pilcomayo</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Paraguay</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1744</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0</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Corrientes</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9688</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-50</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Santa Fe</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Paraná</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8990</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-61</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 Javier</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310</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-40</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Santo Tomé</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704</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-106</w:t>
            </w:r>
          </w:p>
        </w:tc>
      </w:tr>
      <w:tr w:rsidR="002340F0" w:rsidRPr="00FF3939" w:rsidTr="007800DF">
        <w:trPr>
          <w:trHeight w:val="255"/>
        </w:trPr>
        <w:tc>
          <w:tcPr>
            <w:tcW w:w="2180" w:type="dxa"/>
            <w:tcBorders>
              <w:top w:val="nil"/>
              <w:left w:val="single" w:sz="8" w:space="0" w:color="auto"/>
              <w:bottom w:val="single" w:sz="4"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Paso de los Libres</w:t>
            </w:r>
          </w:p>
        </w:tc>
        <w:tc>
          <w:tcPr>
            <w:tcW w:w="1443"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40" w:type="dxa"/>
            <w:tcBorders>
              <w:top w:val="nil"/>
              <w:left w:val="nil"/>
              <w:bottom w:val="nil"/>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765</w:t>
            </w:r>
          </w:p>
        </w:tc>
        <w:tc>
          <w:tcPr>
            <w:tcW w:w="1760" w:type="dxa"/>
            <w:tcBorders>
              <w:top w:val="nil"/>
              <w:left w:val="nil"/>
              <w:bottom w:val="nil"/>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0</w:t>
            </w:r>
          </w:p>
        </w:tc>
      </w:tr>
      <w:tr w:rsidR="002340F0" w:rsidRPr="00FF3939" w:rsidTr="007800DF">
        <w:trPr>
          <w:trHeight w:val="270"/>
        </w:trPr>
        <w:tc>
          <w:tcPr>
            <w:tcW w:w="2180" w:type="dxa"/>
            <w:tcBorders>
              <w:top w:val="nil"/>
              <w:left w:val="single" w:sz="8" w:space="0" w:color="auto"/>
              <w:bottom w:val="single" w:sz="8" w:space="0" w:color="auto"/>
              <w:right w:val="single" w:sz="8" w:space="0" w:color="auto"/>
            </w:tcBorders>
            <w:shd w:val="clear" w:color="000000" w:fill="CCFFFF"/>
            <w:noWrap/>
            <w:vAlign w:val="bottom"/>
            <w:hideMark/>
          </w:tcPr>
          <w:p w:rsidR="002340F0" w:rsidRPr="00FF3939" w:rsidRDefault="002340F0" w:rsidP="007800DF">
            <w:pPr>
              <w:rPr>
                <w:rFonts w:ascii="Arial" w:hAnsi="Arial" w:cs="Arial"/>
                <w:b/>
                <w:bCs/>
                <w:sz w:val="20"/>
                <w:szCs w:val="20"/>
                <w:lang w:eastAsia="es-AR"/>
              </w:rPr>
            </w:pPr>
            <w:r w:rsidRPr="00FF3939">
              <w:rPr>
                <w:rFonts w:ascii="Arial" w:hAnsi="Arial" w:cs="Arial"/>
                <w:b/>
                <w:bCs/>
                <w:sz w:val="20"/>
                <w:szCs w:val="20"/>
                <w:lang w:eastAsia="es-AR"/>
              </w:rPr>
              <w:t>Aporte Salto Grande</w:t>
            </w:r>
          </w:p>
        </w:tc>
        <w:tc>
          <w:tcPr>
            <w:tcW w:w="1443"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Uruguay</w:t>
            </w:r>
          </w:p>
        </w:tc>
        <w:tc>
          <w:tcPr>
            <w:tcW w:w="1540" w:type="dxa"/>
            <w:tcBorders>
              <w:top w:val="nil"/>
              <w:left w:val="nil"/>
              <w:bottom w:val="single" w:sz="8" w:space="0" w:color="auto"/>
              <w:right w:val="nil"/>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678</w:t>
            </w:r>
          </w:p>
        </w:tc>
        <w:tc>
          <w:tcPr>
            <w:tcW w:w="1760" w:type="dxa"/>
            <w:tcBorders>
              <w:top w:val="nil"/>
              <w:left w:val="nil"/>
              <w:bottom w:val="single" w:sz="8" w:space="0" w:color="auto"/>
              <w:right w:val="single" w:sz="8" w:space="0" w:color="auto"/>
            </w:tcBorders>
            <w:shd w:val="clear" w:color="auto" w:fill="auto"/>
            <w:noWrap/>
            <w:vAlign w:val="bottom"/>
            <w:hideMark/>
          </w:tcPr>
          <w:p w:rsidR="002340F0" w:rsidRPr="00FF3939" w:rsidRDefault="002340F0" w:rsidP="007800DF">
            <w:pPr>
              <w:jc w:val="center"/>
              <w:rPr>
                <w:rFonts w:ascii="Arial" w:hAnsi="Arial" w:cs="Arial"/>
                <w:sz w:val="20"/>
                <w:szCs w:val="20"/>
                <w:lang w:eastAsia="es-AR"/>
              </w:rPr>
            </w:pPr>
            <w:r w:rsidRPr="00FF3939">
              <w:rPr>
                <w:rFonts w:ascii="Arial" w:hAnsi="Arial" w:cs="Arial"/>
                <w:sz w:val="20"/>
                <w:szCs w:val="20"/>
                <w:lang w:eastAsia="es-AR"/>
              </w:rPr>
              <w:t>39</w:t>
            </w:r>
          </w:p>
        </w:tc>
      </w:tr>
    </w:tbl>
    <w:p w:rsidR="00912681" w:rsidRPr="00912681" w:rsidRDefault="00912681" w:rsidP="002340F0">
      <w:pPr>
        <w:tabs>
          <w:tab w:val="left" w:pos="2064"/>
        </w:tabs>
      </w:pPr>
    </w:p>
    <w:sectPr w:rsidR="00912681" w:rsidRPr="00912681" w:rsidSect="007800DF">
      <w:pgSz w:w="11906" w:h="16838"/>
      <w:pgMar w:top="42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0DF" w:rsidRDefault="007800DF" w:rsidP="004F37BF">
      <w:r>
        <w:separator/>
      </w:r>
    </w:p>
  </w:endnote>
  <w:endnote w:type="continuationSeparator" w:id="0">
    <w:p w:rsidR="007800DF" w:rsidRDefault="007800DF" w:rsidP="004F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0DF" w:rsidRDefault="007800DF" w:rsidP="004F37BF">
      <w:r>
        <w:separator/>
      </w:r>
    </w:p>
  </w:footnote>
  <w:footnote w:type="continuationSeparator" w:id="0">
    <w:p w:rsidR="007800DF" w:rsidRDefault="007800DF" w:rsidP="004F3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0" w:firstLine="0"/>
      </w:pPr>
      <w:rPr>
        <w:rFonts w:ascii="Arial" w:eastAsia="Arial" w:hAnsi="Arial" w:cs="Arial"/>
        <w:b/>
        <w:bCs/>
        <w:sz w:val="22"/>
        <w:szCs w:val="22"/>
        <w:lang w:val="es-ES" w:eastAsia="es-AR"/>
      </w:r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rPr>
        <w:sz w:val="6"/>
        <w:szCs w:val="6"/>
      </w:r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Arial" w:eastAsia="Arial" w:hAnsi="Arial" w:cs="Arial"/>
        <w:b/>
        <w:bCs/>
        <w:sz w:val="22"/>
        <w:szCs w:val="22"/>
        <w:lang w:val="es-ES" w:eastAsia="es-AR"/>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rPr>
        <w:sz w:val="6"/>
        <w:szCs w:val="6"/>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rPr>
        <w:rFonts w:ascii="Arial" w:eastAsia="Arial" w:hAnsi="Arial" w:cs="Arial"/>
        <w:b/>
        <w:bCs/>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none"/>
      <w:suff w:val="nothing"/>
      <w:lvlText w:val=""/>
      <w:lvlJc w:val="left"/>
      <w:pPr>
        <w:tabs>
          <w:tab w:val="num" w:pos="0"/>
        </w:tabs>
        <w:ind w:left="0" w:firstLine="0"/>
      </w:pPr>
      <w:rPr>
        <w:rFonts w:eastAsia="Arial"/>
        <w:b/>
        <w:bCs/>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25D23435"/>
    <w:multiLevelType w:val="multilevel"/>
    <w:tmpl w:val="7A5CC1F2"/>
    <w:lvl w:ilvl="0">
      <w:start w:val="1"/>
      <w:numFmt w:val="none"/>
      <w:pStyle w:val="Ttulo11"/>
      <w:suff w:val="nothing"/>
      <w:lvlText w:val=""/>
      <w:lvlJc w:val="left"/>
      <w:pPr>
        <w:ind w:left="0" w:firstLine="0"/>
      </w:pPr>
      <w:rPr>
        <w:rFonts w:ascii="Arial" w:eastAsia="Arial" w:hAnsi="Arial" w:cs="Arial"/>
        <w:b/>
        <w:bCs/>
        <w:sz w:val="18"/>
        <w:szCs w:val="22"/>
        <w:lang w:val="es-ES" w:eastAsia="es-AR"/>
      </w:rPr>
    </w:lvl>
    <w:lvl w:ilvl="1">
      <w:start w:val="1"/>
      <w:numFmt w:val="none"/>
      <w:pStyle w:val="Ttulo21"/>
      <w:suff w:val="nothing"/>
      <w:lvlText w:val=""/>
      <w:lvlJc w:val="left"/>
      <w:pPr>
        <w:ind w:left="0" w:firstLine="0"/>
      </w:pPr>
    </w:lvl>
    <w:lvl w:ilvl="2">
      <w:start w:val="1"/>
      <w:numFmt w:val="none"/>
      <w:pStyle w:val="Ttulo31"/>
      <w:suff w:val="nothing"/>
      <w:lvlText w:val=""/>
      <w:lvlJc w:val="left"/>
      <w:pPr>
        <w:ind w:left="0" w:firstLine="0"/>
      </w:pPr>
    </w:lvl>
    <w:lvl w:ilvl="3">
      <w:start w:val="1"/>
      <w:numFmt w:val="none"/>
      <w:pStyle w:val="Ttulo42"/>
      <w:suff w:val="nothing"/>
      <w:lvlText w:val=""/>
      <w:lvlJc w:val="left"/>
      <w:pPr>
        <w:ind w:left="0" w:firstLine="0"/>
      </w:pPr>
    </w:lvl>
    <w:lvl w:ilvl="4">
      <w:start w:val="1"/>
      <w:numFmt w:val="none"/>
      <w:pStyle w:val="Ttulo51"/>
      <w:suff w:val="nothing"/>
      <w:lvlText w:val=""/>
      <w:lvlJc w:val="left"/>
      <w:pPr>
        <w:ind w:left="0" w:firstLine="0"/>
      </w:pPr>
    </w:lvl>
    <w:lvl w:ilvl="5">
      <w:start w:val="1"/>
      <w:numFmt w:val="none"/>
      <w:pStyle w:val="Ttulo61"/>
      <w:suff w:val="nothing"/>
      <w:lvlText w:val=""/>
      <w:lvlJc w:val="left"/>
      <w:pPr>
        <w:ind w:left="0" w:firstLine="0"/>
      </w:pPr>
    </w:lvl>
    <w:lvl w:ilvl="6">
      <w:start w:val="1"/>
      <w:numFmt w:val="none"/>
      <w:pStyle w:val="Ttulo71"/>
      <w:suff w:val="nothing"/>
      <w:lvlText w:val=""/>
      <w:lvlJc w:val="left"/>
      <w:pPr>
        <w:ind w:left="0" w:firstLine="0"/>
      </w:pPr>
      <w:rPr>
        <w:b/>
        <w:sz w:val="20"/>
        <w:szCs w:val="6"/>
      </w:rPr>
    </w:lvl>
    <w:lvl w:ilvl="7">
      <w:start w:val="1"/>
      <w:numFmt w:val="none"/>
      <w:pStyle w:val="Ttulo81"/>
      <w:suff w:val="nothing"/>
      <w:lvlText w:val=""/>
      <w:lvlJc w:val="left"/>
      <w:pPr>
        <w:ind w:left="0" w:firstLine="0"/>
      </w:pPr>
    </w:lvl>
    <w:lvl w:ilvl="8">
      <w:start w:val="1"/>
      <w:numFmt w:val="none"/>
      <w:pStyle w:val="Ttulo91"/>
      <w:suff w:val="nothing"/>
      <w:lvlText w:val=""/>
      <w:lvlJc w:val="left"/>
      <w:pPr>
        <w:ind w:left="0" w:firstLine="0"/>
      </w:pPr>
    </w:lvl>
  </w:abstractNum>
  <w:abstractNum w:abstractNumId="5">
    <w:nsid w:val="32C15F9E"/>
    <w:multiLevelType w:val="multilevel"/>
    <w:tmpl w:val="D2CA23C8"/>
    <w:lvl w:ilvl="0">
      <w:start w:val="1"/>
      <w:numFmt w:val="none"/>
      <w:suff w:val="nothing"/>
      <w:lvlText w:val=""/>
      <w:lvlJc w:val="left"/>
      <w:pPr>
        <w:ind w:left="0" w:firstLine="0"/>
      </w:pPr>
      <w:rPr>
        <w:rFonts w:eastAsia="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57A821F5"/>
    <w:multiLevelType w:val="multilevel"/>
    <w:tmpl w:val="D48C8C9C"/>
    <w:lvl w:ilvl="0">
      <w:start w:val="1"/>
      <w:numFmt w:val="none"/>
      <w:suff w:val="nothing"/>
      <w:lvlText w:val=""/>
      <w:lvlJc w:val="left"/>
      <w:pPr>
        <w:ind w:left="0" w:firstLine="0"/>
      </w:pPr>
      <w:rPr>
        <w:rFonts w:eastAsia="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rFonts w:ascii="Arial" w:hAnsi="Arial"/>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61194739"/>
    <w:multiLevelType w:val="multilevel"/>
    <w:tmpl w:val="2A2E6FFA"/>
    <w:lvl w:ilvl="0">
      <w:start w:val="1"/>
      <w:numFmt w:val="none"/>
      <w:suff w:val="nothing"/>
      <w:lvlText w:val=""/>
      <w:lvlJc w:val="left"/>
      <w:pPr>
        <w:ind w:left="0" w:firstLine="0"/>
      </w:pPr>
      <w:rPr>
        <w:rFonts w:eastAsia="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64462E28"/>
    <w:multiLevelType w:val="multilevel"/>
    <w:tmpl w:val="EE3AB74E"/>
    <w:lvl w:ilvl="0">
      <w:start w:val="1"/>
      <w:numFmt w:val="none"/>
      <w:suff w:val="nothing"/>
      <w:lvlText w:val=""/>
      <w:lvlJc w:val="left"/>
      <w:pPr>
        <w:ind w:left="0" w:firstLine="0"/>
      </w:pPr>
      <w:rPr>
        <w:rFonts w:eastAsia="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6F4E52F4"/>
    <w:multiLevelType w:val="multilevel"/>
    <w:tmpl w:val="64EE83EE"/>
    <w:lvl w:ilvl="0">
      <w:start w:val="1"/>
      <w:numFmt w:val="none"/>
      <w:suff w:val="nothing"/>
      <w:lvlText w:val=""/>
      <w:lvlJc w:val="left"/>
      <w:pPr>
        <w:ind w:left="0" w:firstLine="0"/>
      </w:pPr>
      <w:rPr>
        <w:rFonts w:eastAsia="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720621CA"/>
    <w:multiLevelType w:val="multilevel"/>
    <w:tmpl w:val="ED4AB2DE"/>
    <w:lvl w:ilvl="0">
      <w:start w:val="1"/>
      <w:numFmt w:val="none"/>
      <w:suff w:val="nothing"/>
      <w:lvlText w:val=""/>
      <w:lvlJc w:val="left"/>
      <w:pPr>
        <w:ind w:left="0" w:firstLine="0"/>
      </w:pPr>
      <w:rPr>
        <w:rFonts w:ascii="Arial" w:eastAsia="Arial" w:hAnsi="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7A2661C0"/>
    <w:multiLevelType w:val="multilevel"/>
    <w:tmpl w:val="A6FA49C6"/>
    <w:lvl w:ilvl="0">
      <w:start w:val="1"/>
      <w:numFmt w:val="none"/>
      <w:suff w:val="nothing"/>
      <w:lvlText w:val=""/>
      <w:lvlJc w:val="left"/>
      <w:pPr>
        <w:ind w:left="0" w:firstLine="0"/>
      </w:pPr>
      <w:rPr>
        <w:rFonts w:eastAsia="Arial" w:cs="Arial"/>
        <w:b/>
        <w:bCs/>
        <w:sz w:val="18"/>
        <w:szCs w:val="22"/>
        <w:lang w:val="es-ES" w:eastAsia="es-AR"/>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rPr>
        <w:b/>
        <w:sz w:val="20"/>
        <w:szCs w:val="6"/>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7A781658"/>
    <w:multiLevelType w:val="multilevel"/>
    <w:tmpl w:val="B82AC97A"/>
    <w:lvl w:ilvl="0">
      <w:start w:val="1"/>
      <w:numFmt w:val="none"/>
      <w:suff w:val="nothing"/>
      <w:lvlText w:val=""/>
      <w:lvlJc w:val="left"/>
      <w:pPr>
        <w:ind w:left="0" w:firstLine="0"/>
      </w:pPr>
      <w:rPr>
        <w:rFonts w:eastAsia="Arial"/>
        <w:b/>
        <w:bCs/>
        <w:sz w:val="10"/>
        <w:szCs w:val="2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 w:numId="4">
    <w:abstractNumId w:val="3"/>
  </w:num>
  <w:num w:numId="5">
    <w:abstractNumId w:val="10"/>
  </w:num>
  <w:num w:numId="6">
    <w:abstractNumId w:val="12"/>
  </w:num>
  <w:num w:numId="7">
    <w:abstractNumId w:val="4"/>
  </w:num>
  <w:num w:numId="8">
    <w:abstractNumId w:val="8"/>
  </w:num>
  <w:num w:numId="9">
    <w:abstractNumId w:val="6"/>
  </w:num>
  <w:num w:numId="10">
    <w:abstractNumId w:val="9"/>
  </w:num>
  <w:num w:numId="11">
    <w:abstractNumId w:val="1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905"/>
    <w:rsid w:val="000007E9"/>
    <w:rsid w:val="00000F47"/>
    <w:rsid w:val="00006ED6"/>
    <w:rsid w:val="00007940"/>
    <w:rsid w:val="00012A28"/>
    <w:rsid w:val="00016E9E"/>
    <w:rsid w:val="00051F30"/>
    <w:rsid w:val="00055863"/>
    <w:rsid w:val="00071F7C"/>
    <w:rsid w:val="0007383B"/>
    <w:rsid w:val="00090A6A"/>
    <w:rsid w:val="000A15A1"/>
    <w:rsid w:val="000A5A8C"/>
    <w:rsid w:val="000B4BF2"/>
    <w:rsid w:val="000B7848"/>
    <w:rsid w:val="000E7268"/>
    <w:rsid w:val="000F042A"/>
    <w:rsid w:val="001044D6"/>
    <w:rsid w:val="00116059"/>
    <w:rsid w:val="0013166E"/>
    <w:rsid w:val="00140F1D"/>
    <w:rsid w:val="001526C2"/>
    <w:rsid w:val="00170C4E"/>
    <w:rsid w:val="00171190"/>
    <w:rsid w:val="001772D5"/>
    <w:rsid w:val="0018245D"/>
    <w:rsid w:val="00185033"/>
    <w:rsid w:val="001A17A0"/>
    <w:rsid w:val="001C79A1"/>
    <w:rsid w:val="001D3160"/>
    <w:rsid w:val="001E1B49"/>
    <w:rsid w:val="001E519D"/>
    <w:rsid w:val="001F5C7B"/>
    <w:rsid w:val="001F6080"/>
    <w:rsid w:val="00200ACA"/>
    <w:rsid w:val="00215A3A"/>
    <w:rsid w:val="00217173"/>
    <w:rsid w:val="002340F0"/>
    <w:rsid w:val="00244D94"/>
    <w:rsid w:val="00260999"/>
    <w:rsid w:val="00261661"/>
    <w:rsid w:val="00265DCB"/>
    <w:rsid w:val="00270A59"/>
    <w:rsid w:val="00285757"/>
    <w:rsid w:val="002925EE"/>
    <w:rsid w:val="002A4965"/>
    <w:rsid w:val="002B6040"/>
    <w:rsid w:val="002C787B"/>
    <w:rsid w:val="002D0B62"/>
    <w:rsid w:val="002E2BBE"/>
    <w:rsid w:val="002F527A"/>
    <w:rsid w:val="003025F5"/>
    <w:rsid w:val="00306215"/>
    <w:rsid w:val="00315F17"/>
    <w:rsid w:val="003236F3"/>
    <w:rsid w:val="0037356C"/>
    <w:rsid w:val="003814A3"/>
    <w:rsid w:val="00383E12"/>
    <w:rsid w:val="003A26F6"/>
    <w:rsid w:val="003A65E0"/>
    <w:rsid w:val="003C01D6"/>
    <w:rsid w:val="003C1C3E"/>
    <w:rsid w:val="003C4FA6"/>
    <w:rsid w:val="003C6782"/>
    <w:rsid w:val="003D7939"/>
    <w:rsid w:val="003F754B"/>
    <w:rsid w:val="004077E1"/>
    <w:rsid w:val="00420BDF"/>
    <w:rsid w:val="00421171"/>
    <w:rsid w:val="0044092A"/>
    <w:rsid w:val="00447AEE"/>
    <w:rsid w:val="0046138C"/>
    <w:rsid w:val="00464018"/>
    <w:rsid w:val="0046545F"/>
    <w:rsid w:val="00477BFF"/>
    <w:rsid w:val="004824F1"/>
    <w:rsid w:val="00484C43"/>
    <w:rsid w:val="004920D5"/>
    <w:rsid w:val="004B0644"/>
    <w:rsid w:val="004C0368"/>
    <w:rsid w:val="004C1396"/>
    <w:rsid w:val="004D396C"/>
    <w:rsid w:val="004D789B"/>
    <w:rsid w:val="004E1666"/>
    <w:rsid w:val="004E1C01"/>
    <w:rsid w:val="004E1F7A"/>
    <w:rsid w:val="004E4214"/>
    <w:rsid w:val="004F294F"/>
    <w:rsid w:val="004F37BF"/>
    <w:rsid w:val="005202AF"/>
    <w:rsid w:val="0052235A"/>
    <w:rsid w:val="00547802"/>
    <w:rsid w:val="0055436B"/>
    <w:rsid w:val="00575CFB"/>
    <w:rsid w:val="005966B5"/>
    <w:rsid w:val="005A1513"/>
    <w:rsid w:val="005A3359"/>
    <w:rsid w:val="005D6091"/>
    <w:rsid w:val="005F72B5"/>
    <w:rsid w:val="00601DEA"/>
    <w:rsid w:val="006161FA"/>
    <w:rsid w:val="0063290D"/>
    <w:rsid w:val="00632A67"/>
    <w:rsid w:val="00643315"/>
    <w:rsid w:val="00647245"/>
    <w:rsid w:val="006505C2"/>
    <w:rsid w:val="00654E31"/>
    <w:rsid w:val="00655ABF"/>
    <w:rsid w:val="00655C6A"/>
    <w:rsid w:val="0065664D"/>
    <w:rsid w:val="00661791"/>
    <w:rsid w:val="0066290C"/>
    <w:rsid w:val="00662A10"/>
    <w:rsid w:val="00692CA1"/>
    <w:rsid w:val="006A29EA"/>
    <w:rsid w:val="006B63D2"/>
    <w:rsid w:val="006C19F3"/>
    <w:rsid w:val="006C7BE1"/>
    <w:rsid w:val="006F1A63"/>
    <w:rsid w:val="006F5FF6"/>
    <w:rsid w:val="007239A5"/>
    <w:rsid w:val="007243E9"/>
    <w:rsid w:val="00736198"/>
    <w:rsid w:val="0074484B"/>
    <w:rsid w:val="00746AF1"/>
    <w:rsid w:val="00762A94"/>
    <w:rsid w:val="00766837"/>
    <w:rsid w:val="007800DF"/>
    <w:rsid w:val="00785CD3"/>
    <w:rsid w:val="00785E85"/>
    <w:rsid w:val="00785ED8"/>
    <w:rsid w:val="00793D54"/>
    <w:rsid w:val="007A1F36"/>
    <w:rsid w:val="007A6F2D"/>
    <w:rsid w:val="007C3066"/>
    <w:rsid w:val="007D3843"/>
    <w:rsid w:val="007D3EA9"/>
    <w:rsid w:val="007E1D4C"/>
    <w:rsid w:val="007E3BC9"/>
    <w:rsid w:val="007E6F75"/>
    <w:rsid w:val="007F37C7"/>
    <w:rsid w:val="007F5807"/>
    <w:rsid w:val="008104DC"/>
    <w:rsid w:val="00812DAA"/>
    <w:rsid w:val="00817915"/>
    <w:rsid w:val="008364E0"/>
    <w:rsid w:val="00840DCB"/>
    <w:rsid w:val="00853B51"/>
    <w:rsid w:val="00885EA7"/>
    <w:rsid w:val="00891F28"/>
    <w:rsid w:val="008B25BF"/>
    <w:rsid w:val="008C2114"/>
    <w:rsid w:val="008C384A"/>
    <w:rsid w:val="008D20F1"/>
    <w:rsid w:val="008E565D"/>
    <w:rsid w:val="008F1A9A"/>
    <w:rsid w:val="00907FCC"/>
    <w:rsid w:val="00912681"/>
    <w:rsid w:val="00916126"/>
    <w:rsid w:val="00933C9D"/>
    <w:rsid w:val="0095263C"/>
    <w:rsid w:val="00961172"/>
    <w:rsid w:val="0096327E"/>
    <w:rsid w:val="00995489"/>
    <w:rsid w:val="009B45E7"/>
    <w:rsid w:val="009C5A9E"/>
    <w:rsid w:val="009D0F8D"/>
    <w:rsid w:val="009D64E5"/>
    <w:rsid w:val="009D6BAC"/>
    <w:rsid w:val="009E153E"/>
    <w:rsid w:val="009E36AC"/>
    <w:rsid w:val="009F43FA"/>
    <w:rsid w:val="00A026B0"/>
    <w:rsid w:val="00A0675F"/>
    <w:rsid w:val="00A27FBC"/>
    <w:rsid w:val="00A50797"/>
    <w:rsid w:val="00A55EE1"/>
    <w:rsid w:val="00A64288"/>
    <w:rsid w:val="00A72E66"/>
    <w:rsid w:val="00A75B24"/>
    <w:rsid w:val="00A919A6"/>
    <w:rsid w:val="00A94441"/>
    <w:rsid w:val="00AA3A7F"/>
    <w:rsid w:val="00AB50B1"/>
    <w:rsid w:val="00AC082C"/>
    <w:rsid w:val="00AD2C9B"/>
    <w:rsid w:val="00AD68BD"/>
    <w:rsid w:val="00AD73E6"/>
    <w:rsid w:val="00AE00DC"/>
    <w:rsid w:val="00AE7B9D"/>
    <w:rsid w:val="00AF6AF3"/>
    <w:rsid w:val="00B01B52"/>
    <w:rsid w:val="00B3788D"/>
    <w:rsid w:val="00B435EF"/>
    <w:rsid w:val="00B4606E"/>
    <w:rsid w:val="00B51A5F"/>
    <w:rsid w:val="00B60422"/>
    <w:rsid w:val="00B62556"/>
    <w:rsid w:val="00B67663"/>
    <w:rsid w:val="00BA5371"/>
    <w:rsid w:val="00BB517C"/>
    <w:rsid w:val="00BC2968"/>
    <w:rsid w:val="00BD3D89"/>
    <w:rsid w:val="00BD42EF"/>
    <w:rsid w:val="00BE6C6F"/>
    <w:rsid w:val="00BF21E8"/>
    <w:rsid w:val="00C15B75"/>
    <w:rsid w:val="00C22760"/>
    <w:rsid w:val="00C33B13"/>
    <w:rsid w:val="00C4200D"/>
    <w:rsid w:val="00C424FA"/>
    <w:rsid w:val="00CA4741"/>
    <w:rsid w:val="00CA75C2"/>
    <w:rsid w:val="00CB2310"/>
    <w:rsid w:val="00CB6867"/>
    <w:rsid w:val="00CB7C0F"/>
    <w:rsid w:val="00CC292A"/>
    <w:rsid w:val="00CC6CDB"/>
    <w:rsid w:val="00CC7DFD"/>
    <w:rsid w:val="00CD42A2"/>
    <w:rsid w:val="00CE1597"/>
    <w:rsid w:val="00CE3DB1"/>
    <w:rsid w:val="00CE64EF"/>
    <w:rsid w:val="00D049FC"/>
    <w:rsid w:val="00D15280"/>
    <w:rsid w:val="00D55AEC"/>
    <w:rsid w:val="00D55EE0"/>
    <w:rsid w:val="00D6054D"/>
    <w:rsid w:val="00D649C9"/>
    <w:rsid w:val="00D66073"/>
    <w:rsid w:val="00DA2502"/>
    <w:rsid w:val="00DB282E"/>
    <w:rsid w:val="00DD3905"/>
    <w:rsid w:val="00DD7CBC"/>
    <w:rsid w:val="00DE1B55"/>
    <w:rsid w:val="00DE7B18"/>
    <w:rsid w:val="00E04166"/>
    <w:rsid w:val="00E043BE"/>
    <w:rsid w:val="00E07AE4"/>
    <w:rsid w:val="00E14A99"/>
    <w:rsid w:val="00E3499F"/>
    <w:rsid w:val="00E36C8D"/>
    <w:rsid w:val="00E415CF"/>
    <w:rsid w:val="00E43FB5"/>
    <w:rsid w:val="00E62D82"/>
    <w:rsid w:val="00E67D15"/>
    <w:rsid w:val="00E719F5"/>
    <w:rsid w:val="00E760E2"/>
    <w:rsid w:val="00E80FA7"/>
    <w:rsid w:val="00E819F3"/>
    <w:rsid w:val="00E81CC3"/>
    <w:rsid w:val="00E92979"/>
    <w:rsid w:val="00EA3A46"/>
    <w:rsid w:val="00EA4E21"/>
    <w:rsid w:val="00EB7868"/>
    <w:rsid w:val="00EC07D1"/>
    <w:rsid w:val="00EC20BA"/>
    <w:rsid w:val="00ED1D11"/>
    <w:rsid w:val="00EF6AEA"/>
    <w:rsid w:val="00F036D0"/>
    <w:rsid w:val="00F13E52"/>
    <w:rsid w:val="00F352D7"/>
    <w:rsid w:val="00F837FD"/>
    <w:rsid w:val="00FB7588"/>
    <w:rsid w:val="00FB78DC"/>
    <w:rsid w:val="00FC1D4E"/>
    <w:rsid w:val="00FD36C0"/>
    <w:rsid w:val="00FE7664"/>
    <w:rsid w:val="00FF59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588"/>
    <w:pPr>
      <w:suppressAutoHyphens/>
    </w:pPr>
    <w:rPr>
      <w:sz w:val="24"/>
      <w:szCs w:val="24"/>
      <w:lang w:val="es-ES" w:eastAsia="zh-CN"/>
    </w:rPr>
  </w:style>
  <w:style w:type="paragraph" w:styleId="Ttulo1">
    <w:name w:val="heading 1"/>
    <w:basedOn w:val="Normal"/>
    <w:next w:val="Normal"/>
    <w:qFormat/>
    <w:rsid w:val="00FB7588"/>
    <w:pPr>
      <w:keepNext/>
      <w:numPr>
        <w:numId w:val="1"/>
      </w:numPr>
      <w:jc w:val="center"/>
      <w:outlineLvl w:val="0"/>
    </w:pPr>
    <w:rPr>
      <w:rFonts w:ascii="Verdana" w:eastAsia="Arial Unicode MS" w:hAnsi="Verdana" w:cs="Arial Unicode MS"/>
      <w:b/>
      <w:bCs/>
      <w:color w:val="FFFFFF"/>
      <w:sz w:val="18"/>
    </w:rPr>
  </w:style>
  <w:style w:type="paragraph" w:styleId="Ttulo2">
    <w:name w:val="heading 2"/>
    <w:basedOn w:val="Normal"/>
    <w:next w:val="Normal"/>
    <w:qFormat/>
    <w:rsid w:val="00FB7588"/>
    <w:pPr>
      <w:keepNext/>
      <w:numPr>
        <w:ilvl w:val="1"/>
        <w:numId w:val="1"/>
      </w:numPr>
      <w:jc w:val="both"/>
      <w:outlineLvl w:val="1"/>
    </w:pPr>
    <w:rPr>
      <w:rFonts w:ascii="Arial" w:hAnsi="Arial" w:cs="Arial"/>
      <w:b/>
      <w:color w:val="000000"/>
      <w:sz w:val="18"/>
      <w:szCs w:val="18"/>
    </w:rPr>
  </w:style>
  <w:style w:type="paragraph" w:styleId="Ttulo3">
    <w:name w:val="heading 3"/>
    <w:basedOn w:val="Normal"/>
    <w:next w:val="Normal"/>
    <w:qFormat/>
    <w:rsid w:val="00FB7588"/>
    <w:pPr>
      <w:keepNext/>
      <w:numPr>
        <w:ilvl w:val="2"/>
        <w:numId w:val="1"/>
      </w:numPr>
      <w:jc w:val="center"/>
      <w:outlineLvl w:val="2"/>
    </w:pPr>
    <w:rPr>
      <w:rFonts w:ascii="Arial" w:eastAsia="Arial Unicode MS" w:hAnsi="Arial" w:cs="Arial"/>
      <w:b/>
      <w:sz w:val="20"/>
      <w:szCs w:val="20"/>
    </w:rPr>
  </w:style>
  <w:style w:type="paragraph" w:styleId="Ttulo4">
    <w:name w:val="heading 4"/>
    <w:basedOn w:val="Normal"/>
    <w:next w:val="Normal"/>
    <w:qFormat/>
    <w:rsid w:val="00FB7588"/>
    <w:pPr>
      <w:keepNext/>
      <w:numPr>
        <w:ilvl w:val="3"/>
        <w:numId w:val="1"/>
      </w:numPr>
      <w:spacing w:before="240" w:after="60"/>
      <w:outlineLvl w:val="3"/>
    </w:pPr>
    <w:rPr>
      <w:rFonts w:ascii="Calibri" w:hAnsi="Calibri" w:cs="Calibri"/>
      <w:b/>
      <w:bCs/>
      <w:sz w:val="28"/>
      <w:szCs w:val="28"/>
    </w:rPr>
  </w:style>
  <w:style w:type="paragraph" w:styleId="Ttulo5">
    <w:name w:val="heading 5"/>
    <w:basedOn w:val="Normal"/>
    <w:next w:val="Normal"/>
    <w:qFormat/>
    <w:rsid w:val="00FB7588"/>
    <w:pPr>
      <w:keepNext/>
      <w:numPr>
        <w:ilvl w:val="4"/>
        <w:numId w:val="1"/>
      </w:numPr>
      <w:jc w:val="center"/>
      <w:outlineLvl w:val="4"/>
    </w:pPr>
    <w:rPr>
      <w:rFonts w:ascii="Arial" w:hAnsi="Arial" w:cs="Arial"/>
      <w:b/>
    </w:rPr>
  </w:style>
  <w:style w:type="paragraph" w:styleId="Ttulo6">
    <w:name w:val="heading 6"/>
    <w:basedOn w:val="Normal"/>
    <w:next w:val="Normal"/>
    <w:qFormat/>
    <w:rsid w:val="00FB7588"/>
    <w:pPr>
      <w:keepNext/>
      <w:numPr>
        <w:ilvl w:val="5"/>
        <w:numId w:val="1"/>
      </w:numPr>
      <w:ind w:left="1416" w:right="-27" w:firstLine="708"/>
      <w:outlineLvl w:val="5"/>
    </w:pPr>
    <w:rPr>
      <w:rFonts w:ascii="Arial" w:hAnsi="Arial" w:cs="Arial"/>
      <w:b/>
      <w:spacing w:val="-2"/>
      <w:sz w:val="20"/>
      <w:szCs w:val="20"/>
    </w:rPr>
  </w:style>
  <w:style w:type="paragraph" w:styleId="Ttulo7">
    <w:name w:val="heading 7"/>
    <w:basedOn w:val="Normal"/>
    <w:next w:val="Normal"/>
    <w:qFormat/>
    <w:rsid w:val="00FB7588"/>
    <w:pPr>
      <w:numPr>
        <w:ilvl w:val="6"/>
        <w:numId w:val="1"/>
      </w:numPr>
      <w:spacing w:before="240" w:after="60"/>
      <w:outlineLvl w:val="6"/>
    </w:pPr>
  </w:style>
  <w:style w:type="paragraph" w:styleId="Ttulo8">
    <w:name w:val="heading 8"/>
    <w:basedOn w:val="Normal"/>
    <w:next w:val="Normal"/>
    <w:qFormat/>
    <w:rsid w:val="00FB7588"/>
    <w:pPr>
      <w:keepNext/>
      <w:numPr>
        <w:ilvl w:val="7"/>
        <w:numId w:val="1"/>
      </w:numPr>
      <w:snapToGrid w:val="0"/>
      <w:ind w:right="-27"/>
      <w:jc w:val="center"/>
      <w:outlineLvl w:val="7"/>
    </w:pPr>
    <w:rPr>
      <w:rFonts w:ascii="Arial" w:hAnsi="Arial" w:cs="Arial"/>
      <w:b/>
      <w:spacing w:val="-2"/>
      <w:sz w:val="18"/>
      <w:lang w:val="en-GB"/>
    </w:rPr>
  </w:style>
  <w:style w:type="paragraph" w:styleId="Ttulo9">
    <w:name w:val="heading 9"/>
    <w:basedOn w:val="Normal"/>
    <w:next w:val="Normal"/>
    <w:qFormat/>
    <w:rsid w:val="00FB7588"/>
    <w:pPr>
      <w:keepNext/>
      <w:numPr>
        <w:ilvl w:val="8"/>
        <w:numId w:val="1"/>
      </w:numPr>
      <w:overflowPunct w:val="0"/>
      <w:autoSpaceDE w:val="0"/>
      <w:textAlignment w:val="baseline"/>
      <w:outlineLvl w:val="8"/>
    </w:pPr>
    <w:rPr>
      <w:rFonts w:ascii="Verdana" w:hAnsi="Verdana" w:cs="Verdana"/>
      <w:b/>
      <w:bCs/>
      <w:color w:val="3366FF"/>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FB7588"/>
    <w:rPr>
      <w:rFonts w:ascii="Arial" w:eastAsia="Arial" w:hAnsi="Arial" w:cs="Arial"/>
      <w:b/>
      <w:bCs/>
      <w:sz w:val="22"/>
      <w:szCs w:val="22"/>
      <w:lang w:val="es-ES" w:eastAsia="es-AR"/>
    </w:rPr>
  </w:style>
  <w:style w:type="character" w:customStyle="1" w:styleId="WW8Num1z1">
    <w:name w:val="WW8Num1z1"/>
    <w:rsid w:val="00FB7588"/>
  </w:style>
  <w:style w:type="character" w:customStyle="1" w:styleId="WW8Num1z2">
    <w:name w:val="WW8Num1z2"/>
    <w:rsid w:val="00FB7588"/>
  </w:style>
  <w:style w:type="character" w:customStyle="1" w:styleId="WW8Num1z3">
    <w:name w:val="WW8Num1z3"/>
    <w:rsid w:val="00FB7588"/>
  </w:style>
  <w:style w:type="character" w:customStyle="1" w:styleId="WW8Num1z4">
    <w:name w:val="WW8Num1z4"/>
    <w:rsid w:val="00FB7588"/>
  </w:style>
  <w:style w:type="character" w:customStyle="1" w:styleId="WW8Num1z5">
    <w:name w:val="WW8Num1z5"/>
    <w:rsid w:val="00FB7588"/>
  </w:style>
  <w:style w:type="character" w:customStyle="1" w:styleId="WW8Num1z6">
    <w:name w:val="WW8Num1z6"/>
    <w:rsid w:val="00FB7588"/>
    <w:rPr>
      <w:sz w:val="6"/>
      <w:szCs w:val="6"/>
    </w:rPr>
  </w:style>
  <w:style w:type="character" w:customStyle="1" w:styleId="WW8Num1z7">
    <w:name w:val="WW8Num1z7"/>
    <w:rsid w:val="00FB7588"/>
  </w:style>
  <w:style w:type="character" w:customStyle="1" w:styleId="WW8Num1z8">
    <w:name w:val="WW8Num1z8"/>
    <w:rsid w:val="00FB7588"/>
  </w:style>
  <w:style w:type="character" w:customStyle="1" w:styleId="WW8Num2z0">
    <w:name w:val="WW8Num2z0"/>
    <w:rsid w:val="00FB7588"/>
    <w:rPr>
      <w:rFonts w:ascii="Arial" w:eastAsia="Arial" w:hAnsi="Arial" w:cs="Arial"/>
      <w:b/>
      <w:bCs/>
      <w:sz w:val="22"/>
      <w:szCs w:val="22"/>
      <w:lang w:val="es-ES" w:eastAsia="es-AR"/>
    </w:rPr>
  </w:style>
  <w:style w:type="character" w:customStyle="1" w:styleId="WW8Num2z1">
    <w:name w:val="WW8Num2z1"/>
    <w:rsid w:val="00FB7588"/>
  </w:style>
  <w:style w:type="character" w:customStyle="1" w:styleId="WW8Num2z2">
    <w:name w:val="WW8Num2z2"/>
    <w:rsid w:val="00FB7588"/>
  </w:style>
  <w:style w:type="character" w:customStyle="1" w:styleId="WW8Num2z3">
    <w:name w:val="WW8Num2z3"/>
    <w:rsid w:val="00FB7588"/>
  </w:style>
  <w:style w:type="character" w:customStyle="1" w:styleId="WW8Num2z4">
    <w:name w:val="WW8Num2z4"/>
    <w:rsid w:val="00FB7588"/>
  </w:style>
  <w:style w:type="character" w:customStyle="1" w:styleId="WW8Num2z5">
    <w:name w:val="WW8Num2z5"/>
    <w:rsid w:val="00FB7588"/>
  </w:style>
  <w:style w:type="character" w:customStyle="1" w:styleId="WW8Num2z6">
    <w:name w:val="WW8Num2z6"/>
    <w:rsid w:val="00FB7588"/>
    <w:rPr>
      <w:sz w:val="6"/>
      <w:szCs w:val="6"/>
    </w:rPr>
  </w:style>
  <w:style w:type="character" w:customStyle="1" w:styleId="WW8Num2z7">
    <w:name w:val="WW8Num2z7"/>
    <w:rsid w:val="00FB7588"/>
  </w:style>
  <w:style w:type="character" w:customStyle="1" w:styleId="WW8Num2z8">
    <w:name w:val="WW8Num2z8"/>
    <w:rsid w:val="00FB7588"/>
  </w:style>
  <w:style w:type="character" w:customStyle="1" w:styleId="WW8Num3z0">
    <w:name w:val="WW8Num3z0"/>
    <w:rsid w:val="00FB7588"/>
    <w:rPr>
      <w:rFonts w:ascii="Arial" w:eastAsia="Arial" w:hAnsi="Arial" w:cs="Arial"/>
      <w:b/>
      <w:bCs/>
      <w:sz w:val="22"/>
      <w:szCs w:val="22"/>
    </w:rPr>
  </w:style>
  <w:style w:type="character" w:customStyle="1" w:styleId="WW8Num3z1">
    <w:name w:val="WW8Num3z1"/>
    <w:rsid w:val="00FB7588"/>
  </w:style>
  <w:style w:type="character" w:customStyle="1" w:styleId="WW8Num3z2">
    <w:name w:val="WW8Num3z2"/>
    <w:rsid w:val="00FB7588"/>
  </w:style>
  <w:style w:type="character" w:customStyle="1" w:styleId="WW8Num3z3">
    <w:name w:val="WW8Num3z3"/>
    <w:rsid w:val="00FB7588"/>
  </w:style>
  <w:style w:type="character" w:customStyle="1" w:styleId="WW8Num3z4">
    <w:name w:val="WW8Num3z4"/>
    <w:rsid w:val="00FB7588"/>
  </w:style>
  <w:style w:type="character" w:customStyle="1" w:styleId="WW8Num3z5">
    <w:name w:val="WW8Num3z5"/>
    <w:rsid w:val="00FB7588"/>
  </w:style>
  <w:style w:type="character" w:customStyle="1" w:styleId="WW8Num3z6">
    <w:name w:val="WW8Num3z6"/>
    <w:rsid w:val="00FB7588"/>
  </w:style>
  <w:style w:type="character" w:customStyle="1" w:styleId="WW8Num3z7">
    <w:name w:val="WW8Num3z7"/>
    <w:rsid w:val="00FB7588"/>
  </w:style>
  <w:style w:type="character" w:customStyle="1" w:styleId="WW8Num3z8">
    <w:name w:val="WW8Num3z8"/>
    <w:rsid w:val="00FB7588"/>
  </w:style>
  <w:style w:type="character" w:customStyle="1" w:styleId="WW8Num4z0">
    <w:name w:val="WW8Num4z0"/>
    <w:rsid w:val="00FB7588"/>
    <w:rPr>
      <w:rFonts w:eastAsia="Arial"/>
      <w:b/>
      <w:bCs/>
      <w:sz w:val="22"/>
      <w:szCs w:val="22"/>
    </w:rPr>
  </w:style>
  <w:style w:type="character" w:customStyle="1" w:styleId="WW8Num4z1">
    <w:name w:val="WW8Num4z1"/>
    <w:rsid w:val="00FB7588"/>
  </w:style>
  <w:style w:type="character" w:customStyle="1" w:styleId="WW8Num4z2">
    <w:name w:val="WW8Num4z2"/>
    <w:rsid w:val="00FB7588"/>
  </w:style>
  <w:style w:type="character" w:customStyle="1" w:styleId="WW8Num4z3">
    <w:name w:val="WW8Num4z3"/>
    <w:rsid w:val="00FB7588"/>
  </w:style>
  <w:style w:type="character" w:customStyle="1" w:styleId="WW8Num4z4">
    <w:name w:val="WW8Num4z4"/>
    <w:rsid w:val="00FB7588"/>
  </w:style>
  <w:style w:type="character" w:customStyle="1" w:styleId="WW8Num4z5">
    <w:name w:val="WW8Num4z5"/>
    <w:rsid w:val="00FB7588"/>
  </w:style>
  <w:style w:type="character" w:customStyle="1" w:styleId="WW8Num4z6">
    <w:name w:val="WW8Num4z6"/>
    <w:rsid w:val="00FB7588"/>
  </w:style>
  <w:style w:type="character" w:customStyle="1" w:styleId="WW8Num4z7">
    <w:name w:val="WW8Num4z7"/>
    <w:rsid w:val="00FB7588"/>
  </w:style>
  <w:style w:type="character" w:customStyle="1" w:styleId="WW8Num4z8">
    <w:name w:val="WW8Num4z8"/>
    <w:rsid w:val="00FB7588"/>
  </w:style>
  <w:style w:type="character" w:customStyle="1" w:styleId="Fuentedeprrafopredeter10">
    <w:name w:val="Fuente de párrafo predeter.10"/>
    <w:rsid w:val="00FB7588"/>
  </w:style>
  <w:style w:type="character" w:customStyle="1" w:styleId="Fuentedeprrafopredeter9">
    <w:name w:val="Fuente de párrafo predeter.9"/>
    <w:rsid w:val="00FB7588"/>
  </w:style>
  <w:style w:type="character" w:customStyle="1" w:styleId="Fuentedeprrafopredeter8">
    <w:name w:val="Fuente de párrafo predeter.8"/>
    <w:rsid w:val="00FB7588"/>
  </w:style>
  <w:style w:type="character" w:customStyle="1" w:styleId="Fuentedeprrafopredeter7">
    <w:name w:val="Fuente de párrafo predeter.7"/>
    <w:rsid w:val="00FB7588"/>
  </w:style>
  <w:style w:type="character" w:customStyle="1" w:styleId="Fuentedeprrafopredeter6">
    <w:name w:val="Fuente de párrafo predeter.6"/>
    <w:rsid w:val="00FB7588"/>
  </w:style>
  <w:style w:type="character" w:customStyle="1" w:styleId="Fuentedeprrafopredeter5">
    <w:name w:val="Fuente de párrafo predeter.5"/>
    <w:rsid w:val="00FB7588"/>
  </w:style>
  <w:style w:type="character" w:customStyle="1" w:styleId="Fuentedeprrafopredeter4">
    <w:name w:val="Fuente de párrafo predeter.4"/>
    <w:rsid w:val="00FB7588"/>
  </w:style>
  <w:style w:type="character" w:customStyle="1" w:styleId="Fuentedeprrafopredeter3">
    <w:name w:val="Fuente de párrafo predeter.3"/>
    <w:rsid w:val="00FB7588"/>
  </w:style>
  <w:style w:type="character" w:customStyle="1" w:styleId="Fuentedeprrafopredeter2">
    <w:name w:val="Fuente de párrafo predeter.2"/>
    <w:rsid w:val="00FB7588"/>
  </w:style>
  <w:style w:type="character" w:customStyle="1" w:styleId="Fuentedeprrafopredeter1">
    <w:name w:val="Fuente de párrafo predeter.1"/>
    <w:rsid w:val="00FB7588"/>
  </w:style>
  <w:style w:type="character" w:customStyle="1" w:styleId="Ttulo1Car">
    <w:name w:val="Título 1 Car"/>
    <w:rsid w:val="00FB7588"/>
    <w:rPr>
      <w:rFonts w:ascii="Verdana" w:eastAsia="Arial Unicode MS" w:hAnsi="Verdana" w:cs="Arial Unicode MS"/>
      <w:b/>
      <w:bCs/>
      <w:color w:val="FFFFFF"/>
      <w:sz w:val="18"/>
      <w:szCs w:val="24"/>
      <w:lang w:val="es-ES"/>
    </w:rPr>
  </w:style>
  <w:style w:type="character" w:customStyle="1" w:styleId="Ttulo9Car">
    <w:name w:val="Título 9 Car"/>
    <w:rsid w:val="00FB7588"/>
    <w:rPr>
      <w:rFonts w:ascii="Verdana" w:eastAsia="Times New Roman" w:hAnsi="Verdana" w:cs="Times New Roman"/>
      <w:b/>
      <w:bCs/>
      <w:color w:val="3366FF"/>
      <w:sz w:val="20"/>
      <w:szCs w:val="20"/>
      <w:lang w:val="es-ES_tradnl"/>
    </w:rPr>
  </w:style>
  <w:style w:type="character" w:customStyle="1" w:styleId="TextoindependienteCar">
    <w:name w:val="Texto independiente Car"/>
    <w:rsid w:val="00FB7588"/>
    <w:rPr>
      <w:rFonts w:ascii="Arial" w:eastAsia="Times New Roman" w:hAnsi="Arial" w:cs="Times New Roman"/>
      <w:sz w:val="18"/>
      <w:szCs w:val="20"/>
      <w:lang w:val="es-ES"/>
    </w:rPr>
  </w:style>
  <w:style w:type="character" w:customStyle="1" w:styleId="TextodegloboCar">
    <w:name w:val="Texto de globo Car"/>
    <w:rsid w:val="00FB7588"/>
    <w:rPr>
      <w:rFonts w:ascii="Tahoma" w:eastAsia="Times New Roman" w:hAnsi="Tahoma" w:cs="Tahoma"/>
      <w:sz w:val="16"/>
      <w:szCs w:val="16"/>
      <w:lang w:val="es-ES"/>
    </w:rPr>
  </w:style>
  <w:style w:type="character" w:customStyle="1" w:styleId="EncabezadoCar">
    <w:name w:val="Encabezado Car"/>
    <w:rsid w:val="00FB7588"/>
    <w:rPr>
      <w:rFonts w:ascii="Times New Roman" w:eastAsia="Times New Roman" w:hAnsi="Times New Roman" w:cs="Times New Roman"/>
      <w:sz w:val="24"/>
      <w:szCs w:val="24"/>
      <w:lang w:val="es-ES"/>
    </w:rPr>
  </w:style>
  <w:style w:type="character" w:customStyle="1" w:styleId="PiedepginaCar">
    <w:name w:val="Pie de página Car"/>
    <w:rsid w:val="00FB7588"/>
    <w:rPr>
      <w:rFonts w:ascii="Times New Roman" w:eastAsia="Times New Roman" w:hAnsi="Times New Roman" w:cs="Times New Roman"/>
      <w:sz w:val="24"/>
      <w:szCs w:val="24"/>
      <w:lang w:val="es-ES"/>
    </w:rPr>
  </w:style>
  <w:style w:type="character" w:styleId="Textoennegrita">
    <w:name w:val="Strong"/>
    <w:qFormat/>
    <w:rsid w:val="00FB7588"/>
    <w:rPr>
      <w:b/>
      <w:bCs/>
    </w:rPr>
  </w:style>
  <w:style w:type="character" w:customStyle="1" w:styleId="Ttulo4Car">
    <w:name w:val="Título 4 Car"/>
    <w:rsid w:val="00FB7588"/>
    <w:rPr>
      <w:rFonts w:eastAsia="Times New Roman"/>
      <w:b/>
      <w:bCs/>
      <w:sz w:val="28"/>
      <w:szCs w:val="28"/>
      <w:lang w:val="es-ES"/>
    </w:rPr>
  </w:style>
  <w:style w:type="character" w:customStyle="1" w:styleId="Ttulo7Car">
    <w:name w:val="Título 7 Car"/>
    <w:rsid w:val="00FB7588"/>
    <w:rPr>
      <w:rFonts w:ascii="Times New Roman" w:eastAsia="Times New Roman" w:hAnsi="Times New Roman" w:cs="Times New Roman"/>
      <w:sz w:val="24"/>
      <w:szCs w:val="24"/>
      <w:lang w:val="es-ES"/>
    </w:rPr>
  </w:style>
  <w:style w:type="character" w:customStyle="1" w:styleId="Ttulo6Car">
    <w:name w:val="Título 6 Car"/>
    <w:rsid w:val="00FB7588"/>
    <w:rPr>
      <w:rFonts w:ascii="Arial" w:eastAsia="Times New Roman" w:hAnsi="Arial" w:cs="Arial"/>
      <w:b/>
      <w:spacing w:val="-2"/>
    </w:rPr>
  </w:style>
  <w:style w:type="character" w:customStyle="1" w:styleId="Ttulo8Car">
    <w:name w:val="Título 8 Car"/>
    <w:rsid w:val="00FB7588"/>
    <w:rPr>
      <w:rFonts w:ascii="Arial" w:eastAsia="Times New Roman" w:hAnsi="Arial" w:cs="Arial"/>
      <w:b/>
      <w:spacing w:val="-2"/>
      <w:sz w:val="18"/>
      <w:szCs w:val="24"/>
      <w:lang w:val="en-GB"/>
    </w:rPr>
  </w:style>
  <w:style w:type="character" w:customStyle="1" w:styleId="TextosinformatoCar">
    <w:name w:val="Texto sin formato Car"/>
    <w:link w:val="Textosinformato"/>
    <w:uiPriority w:val="99"/>
    <w:rsid w:val="00FB7588"/>
    <w:rPr>
      <w:rFonts w:ascii="Consolas" w:eastAsia="Calibri" w:hAnsi="Consolas" w:cs="Times New Roman"/>
      <w:sz w:val="21"/>
      <w:szCs w:val="21"/>
    </w:rPr>
  </w:style>
  <w:style w:type="character" w:customStyle="1" w:styleId="Textoindependiente3Car">
    <w:name w:val="Texto independiente 3 Car"/>
    <w:rsid w:val="00FB7588"/>
    <w:rPr>
      <w:sz w:val="16"/>
      <w:szCs w:val="16"/>
      <w:lang w:val="es-ES" w:eastAsia="zh-CN"/>
    </w:rPr>
  </w:style>
  <w:style w:type="character" w:styleId="Hipervnculo">
    <w:name w:val="Hyperlink"/>
    <w:rsid w:val="00FB7588"/>
    <w:rPr>
      <w:color w:val="0000FF"/>
      <w:u w:val="single"/>
    </w:rPr>
  </w:style>
  <w:style w:type="paragraph" w:customStyle="1" w:styleId="Heading">
    <w:name w:val="Heading"/>
    <w:basedOn w:val="Normal"/>
    <w:next w:val="Textoindependiente"/>
    <w:rsid w:val="00FB7588"/>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rsid w:val="00FB7588"/>
    <w:pPr>
      <w:overflowPunct w:val="0"/>
      <w:autoSpaceDE w:val="0"/>
      <w:jc w:val="both"/>
    </w:pPr>
    <w:rPr>
      <w:rFonts w:ascii="Arial" w:hAnsi="Arial" w:cs="Arial"/>
      <w:sz w:val="18"/>
      <w:szCs w:val="20"/>
    </w:rPr>
  </w:style>
  <w:style w:type="paragraph" w:styleId="Lista">
    <w:name w:val="List"/>
    <w:basedOn w:val="Textoindependiente"/>
    <w:rsid w:val="00FB7588"/>
  </w:style>
  <w:style w:type="paragraph" w:styleId="Epgrafe">
    <w:name w:val="caption"/>
    <w:basedOn w:val="Normal"/>
    <w:qFormat/>
    <w:rsid w:val="00FB7588"/>
    <w:pPr>
      <w:suppressLineNumbers/>
      <w:spacing w:before="120" w:after="120"/>
    </w:pPr>
    <w:rPr>
      <w:rFonts w:cs="FreeSans"/>
      <w:i/>
      <w:iCs/>
    </w:rPr>
  </w:style>
  <w:style w:type="paragraph" w:customStyle="1" w:styleId="Index">
    <w:name w:val="Index"/>
    <w:basedOn w:val="Normal"/>
    <w:rsid w:val="00FB7588"/>
    <w:pPr>
      <w:suppressLineNumbers/>
    </w:pPr>
    <w:rPr>
      <w:rFonts w:cs="FreeSans"/>
    </w:rPr>
  </w:style>
  <w:style w:type="paragraph" w:customStyle="1" w:styleId="Epgrafe9">
    <w:name w:val="Epígrafe9"/>
    <w:basedOn w:val="Normal"/>
    <w:rsid w:val="00FB7588"/>
    <w:pPr>
      <w:suppressLineNumbers/>
      <w:spacing w:before="120" w:after="120"/>
    </w:pPr>
    <w:rPr>
      <w:rFonts w:cs="FreeSans"/>
      <w:i/>
      <w:iCs/>
    </w:rPr>
  </w:style>
  <w:style w:type="paragraph" w:customStyle="1" w:styleId="Epgrafe8">
    <w:name w:val="Epígrafe8"/>
    <w:basedOn w:val="Normal"/>
    <w:rsid w:val="00FB7588"/>
    <w:pPr>
      <w:suppressLineNumbers/>
      <w:spacing w:before="120" w:after="120"/>
    </w:pPr>
    <w:rPr>
      <w:rFonts w:cs="FreeSans"/>
      <w:i/>
      <w:iCs/>
    </w:rPr>
  </w:style>
  <w:style w:type="paragraph" w:customStyle="1" w:styleId="Ttulo70">
    <w:name w:val="Título7"/>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7">
    <w:name w:val="Epígrafe7"/>
    <w:basedOn w:val="Normal"/>
    <w:rsid w:val="00FB7588"/>
    <w:pPr>
      <w:suppressLineNumbers/>
      <w:spacing w:before="120" w:after="120"/>
    </w:pPr>
    <w:rPr>
      <w:rFonts w:cs="Arial"/>
      <w:i/>
      <w:iCs/>
    </w:rPr>
  </w:style>
  <w:style w:type="paragraph" w:customStyle="1" w:styleId="ndice">
    <w:name w:val="Índice"/>
    <w:basedOn w:val="Normal"/>
    <w:rsid w:val="00FB7588"/>
    <w:pPr>
      <w:suppressLineNumbers/>
    </w:pPr>
    <w:rPr>
      <w:rFonts w:cs="Arial"/>
    </w:rPr>
  </w:style>
  <w:style w:type="paragraph" w:customStyle="1" w:styleId="Ttulo60">
    <w:name w:val="Título6"/>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6">
    <w:name w:val="Epígrafe6"/>
    <w:basedOn w:val="Normal"/>
    <w:rsid w:val="00FB7588"/>
    <w:pPr>
      <w:suppressLineNumbers/>
      <w:spacing w:before="120" w:after="120"/>
    </w:pPr>
    <w:rPr>
      <w:rFonts w:cs="Arial"/>
      <w:i/>
      <w:iCs/>
    </w:rPr>
  </w:style>
  <w:style w:type="paragraph" w:customStyle="1" w:styleId="Ttulo50">
    <w:name w:val="Título5"/>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5">
    <w:name w:val="Epígrafe5"/>
    <w:basedOn w:val="Normal"/>
    <w:rsid w:val="00FB7588"/>
    <w:pPr>
      <w:suppressLineNumbers/>
      <w:spacing w:before="120" w:after="120"/>
    </w:pPr>
    <w:rPr>
      <w:rFonts w:cs="Arial"/>
      <w:i/>
      <w:iCs/>
    </w:rPr>
  </w:style>
  <w:style w:type="paragraph" w:customStyle="1" w:styleId="Ttulo40">
    <w:name w:val="Título4"/>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4">
    <w:name w:val="Epígrafe4"/>
    <w:basedOn w:val="Normal"/>
    <w:rsid w:val="00FB7588"/>
    <w:pPr>
      <w:suppressLineNumbers/>
      <w:spacing w:before="120" w:after="120"/>
    </w:pPr>
    <w:rPr>
      <w:rFonts w:cs="Arial"/>
      <w:i/>
      <w:iCs/>
    </w:rPr>
  </w:style>
  <w:style w:type="paragraph" w:customStyle="1" w:styleId="Ttulo30">
    <w:name w:val="Título3"/>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3">
    <w:name w:val="Epígrafe3"/>
    <w:basedOn w:val="Normal"/>
    <w:rsid w:val="00FB7588"/>
    <w:pPr>
      <w:suppressLineNumbers/>
      <w:spacing w:before="120" w:after="120"/>
    </w:pPr>
    <w:rPr>
      <w:rFonts w:cs="Arial"/>
      <w:i/>
      <w:iCs/>
    </w:rPr>
  </w:style>
  <w:style w:type="paragraph" w:customStyle="1" w:styleId="Ttulo20">
    <w:name w:val="Título2"/>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2">
    <w:name w:val="Epígrafe2"/>
    <w:basedOn w:val="Normal"/>
    <w:rsid w:val="00FB7588"/>
    <w:pPr>
      <w:suppressLineNumbers/>
      <w:spacing w:before="120" w:after="120"/>
    </w:pPr>
    <w:rPr>
      <w:rFonts w:cs="Arial"/>
      <w:i/>
      <w:iCs/>
    </w:rPr>
  </w:style>
  <w:style w:type="paragraph" w:customStyle="1" w:styleId="Ttulo10">
    <w:name w:val="Título1"/>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1">
    <w:name w:val="Epígrafe1"/>
    <w:basedOn w:val="Normal"/>
    <w:rsid w:val="00FB7588"/>
    <w:pPr>
      <w:suppressLineNumbers/>
      <w:spacing w:before="120" w:after="120"/>
    </w:pPr>
    <w:rPr>
      <w:rFonts w:cs="Arial"/>
      <w:i/>
      <w:iCs/>
    </w:rPr>
  </w:style>
  <w:style w:type="paragraph" w:customStyle="1" w:styleId="xl137">
    <w:name w:val="xl137"/>
    <w:basedOn w:val="Normal"/>
    <w:rsid w:val="00FB7588"/>
    <w:pPr>
      <w:pBdr>
        <w:top w:val="none" w:sz="0" w:space="0" w:color="000000"/>
        <w:left w:val="single" w:sz="12" w:space="0" w:color="000000"/>
        <w:bottom w:val="double" w:sz="6" w:space="0" w:color="000000"/>
        <w:right w:val="single" w:sz="8" w:space="0" w:color="000000"/>
      </w:pBdr>
      <w:spacing w:before="280" w:after="280"/>
      <w:jc w:val="center"/>
      <w:textAlignment w:val="center"/>
    </w:pPr>
    <w:rPr>
      <w:rFonts w:ascii="Arial Unicode MS" w:eastAsia="Arial Unicode MS" w:hAnsi="Arial Unicode MS" w:cs="Arial Unicode MS"/>
    </w:rPr>
  </w:style>
  <w:style w:type="paragraph" w:styleId="Textodeglobo">
    <w:name w:val="Balloon Text"/>
    <w:basedOn w:val="Normal"/>
    <w:rsid w:val="00FB7588"/>
    <w:rPr>
      <w:rFonts w:ascii="Tahoma" w:hAnsi="Tahoma" w:cs="Tahoma"/>
      <w:sz w:val="16"/>
      <w:szCs w:val="16"/>
    </w:rPr>
  </w:style>
  <w:style w:type="paragraph" w:styleId="Encabezado">
    <w:name w:val="header"/>
    <w:basedOn w:val="Normal"/>
    <w:rsid w:val="00FB7588"/>
  </w:style>
  <w:style w:type="paragraph" w:styleId="Piedepgina">
    <w:name w:val="footer"/>
    <w:basedOn w:val="Normal"/>
    <w:rsid w:val="00FB7588"/>
  </w:style>
  <w:style w:type="paragraph" w:customStyle="1" w:styleId="Textoindependiente21">
    <w:name w:val="Texto independiente 21"/>
    <w:basedOn w:val="Normal"/>
    <w:rsid w:val="00FB7588"/>
    <w:pPr>
      <w:jc w:val="both"/>
    </w:pPr>
  </w:style>
  <w:style w:type="paragraph" w:customStyle="1" w:styleId="Default">
    <w:name w:val="Default"/>
    <w:rsid w:val="00FB7588"/>
    <w:pPr>
      <w:suppressAutoHyphens/>
      <w:autoSpaceDE w:val="0"/>
    </w:pPr>
    <w:rPr>
      <w:rFonts w:ascii="Verdana" w:eastAsia="Calibri" w:hAnsi="Verdana" w:cs="Verdana"/>
      <w:color w:val="000000"/>
      <w:sz w:val="24"/>
      <w:szCs w:val="24"/>
      <w:lang w:eastAsia="zh-CN"/>
    </w:rPr>
  </w:style>
  <w:style w:type="paragraph" w:customStyle="1" w:styleId="Textoindependiente31">
    <w:name w:val="Texto independiente 31"/>
    <w:basedOn w:val="Normal"/>
    <w:rsid w:val="00FB7588"/>
    <w:pPr>
      <w:autoSpaceDE w:val="0"/>
      <w:spacing w:before="100" w:after="100"/>
    </w:pPr>
    <w:rPr>
      <w:rFonts w:ascii="Arial" w:hAnsi="Arial" w:cs="Arial"/>
      <w:color w:val="000000"/>
      <w:sz w:val="18"/>
      <w:szCs w:val="20"/>
      <w:lang w:val="es-AR"/>
    </w:rPr>
  </w:style>
  <w:style w:type="paragraph" w:styleId="NormalWeb">
    <w:name w:val="Normal (Web)"/>
    <w:basedOn w:val="Normal"/>
    <w:rsid w:val="00FB7588"/>
    <w:pPr>
      <w:spacing w:before="280" w:after="280"/>
    </w:pPr>
    <w:rPr>
      <w:rFonts w:eastAsia="Calibri"/>
      <w:lang w:val="es-AR"/>
    </w:rPr>
  </w:style>
  <w:style w:type="paragraph" w:customStyle="1" w:styleId="Textosinformato1">
    <w:name w:val="Texto sin formato1"/>
    <w:basedOn w:val="Normal"/>
    <w:rsid w:val="00FB7588"/>
    <w:rPr>
      <w:rFonts w:ascii="Consolas" w:eastAsia="Calibri" w:hAnsi="Consolas"/>
      <w:sz w:val="21"/>
      <w:szCs w:val="21"/>
      <w:lang w:val="es-AR"/>
    </w:rPr>
  </w:style>
  <w:style w:type="paragraph" w:customStyle="1" w:styleId="LO-normal">
    <w:name w:val="LO-normal"/>
    <w:qFormat/>
    <w:rsid w:val="00FB7588"/>
    <w:pPr>
      <w:suppressAutoHyphens/>
    </w:pPr>
    <w:rPr>
      <w:sz w:val="24"/>
      <w:szCs w:val="24"/>
      <w:lang w:val="es-ES" w:eastAsia="zh-CN"/>
    </w:rPr>
  </w:style>
  <w:style w:type="paragraph" w:customStyle="1" w:styleId="Contenidodelatabla">
    <w:name w:val="Contenido de la tabla"/>
    <w:basedOn w:val="Normal"/>
    <w:rsid w:val="00FB7588"/>
    <w:pPr>
      <w:suppressLineNumbers/>
    </w:pPr>
  </w:style>
  <w:style w:type="paragraph" w:customStyle="1" w:styleId="Ttulodelatabla">
    <w:name w:val="Título de la tabla"/>
    <w:basedOn w:val="Contenidodelatabla"/>
    <w:rsid w:val="00FB7588"/>
    <w:pPr>
      <w:jc w:val="center"/>
    </w:pPr>
    <w:rPr>
      <w:b/>
      <w:bCs/>
    </w:rPr>
  </w:style>
  <w:style w:type="paragraph" w:customStyle="1" w:styleId="Contenidodelmarco">
    <w:name w:val="Contenido del marco"/>
    <w:basedOn w:val="Normal"/>
    <w:rsid w:val="00FB7588"/>
  </w:style>
  <w:style w:type="paragraph" w:styleId="Prrafodelista">
    <w:name w:val="List Paragraph"/>
    <w:basedOn w:val="Normal"/>
    <w:qFormat/>
    <w:rsid w:val="00FB7588"/>
    <w:pPr>
      <w:suppressAutoHyphens w:val="0"/>
      <w:spacing w:after="200" w:line="276" w:lineRule="auto"/>
      <w:ind w:left="720"/>
      <w:contextualSpacing/>
    </w:pPr>
    <w:rPr>
      <w:rFonts w:ascii="Calibri" w:hAnsi="Calibri" w:cs="Calibri"/>
      <w:sz w:val="22"/>
      <w:szCs w:val="22"/>
      <w:lang w:val="es-AR"/>
    </w:rPr>
  </w:style>
  <w:style w:type="paragraph" w:customStyle="1" w:styleId="Textoindependiente32">
    <w:name w:val="Texto independiente 32"/>
    <w:basedOn w:val="Normal"/>
    <w:rsid w:val="00FB7588"/>
    <w:pPr>
      <w:spacing w:after="120"/>
    </w:pPr>
    <w:rPr>
      <w:sz w:val="16"/>
      <w:szCs w:val="16"/>
    </w:rPr>
  </w:style>
  <w:style w:type="paragraph" w:customStyle="1" w:styleId="TableContents">
    <w:name w:val="Table Contents"/>
    <w:basedOn w:val="Normal"/>
    <w:qFormat/>
    <w:rsid w:val="00FB7588"/>
    <w:pPr>
      <w:suppressLineNumbers/>
    </w:pPr>
  </w:style>
  <w:style w:type="paragraph" w:customStyle="1" w:styleId="TableHeading">
    <w:name w:val="Table Heading"/>
    <w:basedOn w:val="TableContents"/>
    <w:rsid w:val="00FB7588"/>
    <w:pPr>
      <w:jc w:val="center"/>
    </w:pPr>
    <w:rPr>
      <w:b/>
      <w:bCs/>
    </w:rPr>
  </w:style>
  <w:style w:type="paragraph" w:customStyle="1" w:styleId="FrameContents">
    <w:name w:val="Frame Contents"/>
    <w:basedOn w:val="Normal"/>
    <w:rsid w:val="00FB7588"/>
  </w:style>
  <w:style w:type="paragraph" w:styleId="Sinespaciado">
    <w:name w:val="No Spacing"/>
    <w:qFormat/>
    <w:rsid w:val="00FB7588"/>
    <w:pPr>
      <w:suppressAutoHyphens/>
    </w:pPr>
    <w:rPr>
      <w:sz w:val="24"/>
      <w:szCs w:val="24"/>
      <w:lang w:val="es-ES" w:eastAsia="zh-CN"/>
    </w:rPr>
  </w:style>
  <w:style w:type="paragraph" w:customStyle="1" w:styleId="Ttulo41">
    <w:name w:val="Título 41"/>
    <w:basedOn w:val="Normal"/>
    <w:next w:val="Normal"/>
    <w:qFormat/>
    <w:rsid w:val="001E1B49"/>
    <w:pPr>
      <w:keepNext/>
      <w:spacing w:before="240" w:after="60"/>
      <w:outlineLvl w:val="3"/>
    </w:pPr>
    <w:rPr>
      <w:rFonts w:ascii="Calibri" w:hAnsi="Calibri" w:cs="Calibri"/>
      <w:b/>
      <w:bCs/>
      <w:sz w:val="28"/>
      <w:szCs w:val="28"/>
    </w:rPr>
  </w:style>
  <w:style w:type="paragraph" w:styleId="Textosinformato">
    <w:name w:val="Plain Text"/>
    <w:basedOn w:val="Normal"/>
    <w:link w:val="TextosinformatoCar"/>
    <w:uiPriority w:val="99"/>
    <w:unhideWhenUsed/>
    <w:rsid w:val="00CB6867"/>
    <w:pPr>
      <w:suppressAutoHyphens w:val="0"/>
    </w:pPr>
    <w:rPr>
      <w:rFonts w:ascii="Consolas" w:eastAsia="Calibri" w:hAnsi="Consolas"/>
      <w:sz w:val="21"/>
      <w:szCs w:val="21"/>
      <w:lang w:val="es-AR" w:eastAsia="es-AR"/>
    </w:rPr>
  </w:style>
  <w:style w:type="character" w:customStyle="1" w:styleId="TextosinformatoCar1">
    <w:name w:val="Texto sin formato Car1"/>
    <w:basedOn w:val="Fuentedeprrafopredeter"/>
    <w:uiPriority w:val="99"/>
    <w:semiHidden/>
    <w:rsid w:val="00CB6867"/>
    <w:rPr>
      <w:rFonts w:ascii="Consolas" w:hAnsi="Consolas"/>
      <w:sz w:val="21"/>
      <w:szCs w:val="21"/>
      <w:lang w:val="es-ES" w:eastAsia="zh-CN"/>
    </w:rPr>
  </w:style>
  <w:style w:type="paragraph" w:customStyle="1" w:styleId="Ttulo11">
    <w:name w:val="Título 11"/>
    <w:basedOn w:val="Normal"/>
    <w:next w:val="Normal"/>
    <w:qFormat/>
    <w:rsid w:val="00FE7664"/>
    <w:pPr>
      <w:keepNext/>
      <w:numPr>
        <w:numId w:val="7"/>
      </w:numPr>
      <w:jc w:val="center"/>
      <w:outlineLvl w:val="0"/>
    </w:pPr>
    <w:rPr>
      <w:rFonts w:ascii="Verdana" w:eastAsia="Arial Unicode MS" w:hAnsi="Verdana" w:cs="Arial Unicode MS"/>
      <w:b/>
      <w:bCs/>
      <w:color w:val="FFFFFF"/>
      <w:sz w:val="18"/>
    </w:rPr>
  </w:style>
  <w:style w:type="paragraph" w:customStyle="1" w:styleId="Ttulo21">
    <w:name w:val="Título 21"/>
    <w:basedOn w:val="Normal"/>
    <w:next w:val="Normal"/>
    <w:qFormat/>
    <w:rsid w:val="00FE7664"/>
    <w:pPr>
      <w:keepNext/>
      <w:numPr>
        <w:ilvl w:val="1"/>
        <w:numId w:val="7"/>
      </w:numPr>
      <w:jc w:val="both"/>
      <w:outlineLvl w:val="1"/>
    </w:pPr>
    <w:rPr>
      <w:rFonts w:ascii="Arial" w:hAnsi="Arial" w:cs="Arial"/>
      <w:b/>
      <w:color w:val="000000"/>
      <w:sz w:val="18"/>
      <w:szCs w:val="18"/>
    </w:rPr>
  </w:style>
  <w:style w:type="paragraph" w:customStyle="1" w:styleId="Ttulo31">
    <w:name w:val="Título 31"/>
    <w:basedOn w:val="Normal"/>
    <w:next w:val="Normal"/>
    <w:qFormat/>
    <w:rsid w:val="00FE7664"/>
    <w:pPr>
      <w:keepNext/>
      <w:numPr>
        <w:ilvl w:val="2"/>
        <w:numId w:val="7"/>
      </w:numPr>
      <w:jc w:val="center"/>
      <w:outlineLvl w:val="2"/>
    </w:pPr>
    <w:rPr>
      <w:rFonts w:ascii="Arial" w:eastAsia="Arial Unicode MS" w:hAnsi="Arial" w:cs="Arial"/>
      <w:b/>
      <w:sz w:val="20"/>
      <w:szCs w:val="20"/>
    </w:rPr>
  </w:style>
  <w:style w:type="paragraph" w:customStyle="1" w:styleId="Ttulo42">
    <w:name w:val="Título 42"/>
    <w:basedOn w:val="Normal"/>
    <w:next w:val="Normal"/>
    <w:qFormat/>
    <w:rsid w:val="00FE7664"/>
    <w:pPr>
      <w:keepNext/>
      <w:numPr>
        <w:ilvl w:val="3"/>
        <w:numId w:val="7"/>
      </w:numPr>
      <w:spacing w:before="240" w:after="60"/>
      <w:outlineLvl w:val="3"/>
    </w:pPr>
    <w:rPr>
      <w:rFonts w:ascii="Calibri" w:hAnsi="Calibri" w:cs="Calibri"/>
      <w:b/>
      <w:bCs/>
      <w:sz w:val="28"/>
      <w:szCs w:val="28"/>
    </w:rPr>
  </w:style>
  <w:style w:type="paragraph" w:customStyle="1" w:styleId="Ttulo51">
    <w:name w:val="Título 51"/>
    <w:basedOn w:val="Normal"/>
    <w:next w:val="Normal"/>
    <w:qFormat/>
    <w:rsid w:val="00FE7664"/>
    <w:pPr>
      <w:keepNext/>
      <w:numPr>
        <w:ilvl w:val="4"/>
        <w:numId w:val="7"/>
      </w:numPr>
      <w:jc w:val="center"/>
      <w:outlineLvl w:val="4"/>
    </w:pPr>
    <w:rPr>
      <w:rFonts w:ascii="Arial" w:hAnsi="Arial" w:cs="Arial"/>
      <w:b/>
    </w:rPr>
  </w:style>
  <w:style w:type="paragraph" w:customStyle="1" w:styleId="Ttulo61">
    <w:name w:val="Título 61"/>
    <w:basedOn w:val="Normal"/>
    <w:next w:val="Normal"/>
    <w:qFormat/>
    <w:rsid w:val="00FE7664"/>
    <w:pPr>
      <w:keepNext/>
      <w:numPr>
        <w:ilvl w:val="5"/>
        <w:numId w:val="7"/>
      </w:numPr>
      <w:ind w:left="1416" w:right="-27" w:firstLine="708"/>
      <w:outlineLvl w:val="5"/>
    </w:pPr>
    <w:rPr>
      <w:rFonts w:ascii="Arial" w:hAnsi="Arial" w:cs="Arial"/>
      <w:b/>
      <w:spacing w:val="-2"/>
      <w:sz w:val="20"/>
      <w:szCs w:val="20"/>
    </w:rPr>
  </w:style>
  <w:style w:type="paragraph" w:customStyle="1" w:styleId="Ttulo71">
    <w:name w:val="Título 71"/>
    <w:basedOn w:val="Normal"/>
    <w:next w:val="Normal"/>
    <w:qFormat/>
    <w:rsid w:val="00FE7664"/>
    <w:pPr>
      <w:numPr>
        <w:ilvl w:val="6"/>
        <w:numId w:val="7"/>
      </w:numPr>
      <w:spacing w:before="240" w:after="60"/>
      <w:outlineLvl w:val="6"/>
    </w:pPr>
  </w:style>
  <w:style w:type="paragraph" w:customStyle="1" w:styleId="Ttulo81">
    <w:name w:val="Título 81"/>
    <w:basedOn w:val="Normal"/>
    <w:next w:val="Normal"/>
    <w:qFormat/>
    <w:rsid w:val="00FE7664"/>
    <w:pPr>
      <w:keepNext/>
      <w:numPr>
        <w:ilvl w:val="7"/>
        <w:numId w:val="7"/>
      </w:numPr>
      <w:snapToGrid w:val="0"/>
      <w:ind w:right="-27"/>
      <w:jc w:val="center"/>
      <w:outlineLvl w:val="7"/>
    </w:pPr>
    <w:rPr>
      <w:rFonts w:ascii="Arial" w:hAnsi="Arial" w:cs="Arial"/>
      <w:b/>
      <w:spacing w:val="-2"/>
      <w:sz w:val="18"/>
      <w:lang w:val="en-GB"/>
    </w:rPr>
  </w:style>
  <w:style w:type="paragraph" w:customStyle="1" w:styleId="Ttulo91">
    <w:name w:val="Título 91"/>
    <w:basedOn w:val="Normal"/>
    <w:next w:val="Normal"/>
    <w:qFormat/>
    <w:rsid w:val="00FE7664"/>
    <w:pPr>
      <w:keepNext/>
      <w:numPr>
        <w:ilvl w:val="8"/>
        <w:numId w:val="7"/>
      </w:numPr>
      <w:textAlignment w:val="baseline"/>
      <w:outlineLvl w:val="8"/>
    </w:pPr>
    <w:rPr>
      <w:rFonts w:ascii="Verdana" w:hAnsi="Verdana" w:cs="Verdana"/>
      <w:b/>
      <w:bCs/>
      <w:color w:val="3366FF"/>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588"/>
    <w:pPr>
      <w:suppressAutoHyphens/>
    </w:pPr>
    <w:rPr>
      <w:sz w:val="24"/>
      <w:szCs w:val="24"/>
      <w:lang w:val="es-ES" w:eastAsia="zh-CN"/>
    </w:rPr>
  </w:style>
  <w:style w:type="paragraph" w:styleId="Ttulo1">
    <w:name w:val="heading 1"/>
    <w:basedOn w:val="Normal"/>
    <w:next w:val="Normal"/>
    <w:qFormat/>
    <w:rsid w:val="00FB7588"/>
    <w:pPr>
      <w:keepNext/>
      <w:numPr>
        <w:numId w:val="1"/>
      </w:numPr>
      <w:jc w:val="center"/>
      <w:outlineLvl w:val="0"/>
    </w:pPr>
    <w:rPr>
      <w:rFonts w:ascii="Verdana" w:eastAsia="Arial Unicode MS" w:hAnsi="Verdana" w:cs="Arial Unicode MS"/>
      <w:b/>
      <w:bCs/>
      <w:color w:val="FFFFFF"/>
      <w:sz w:val="18"/>
    </w:rPr>
  </w:style>
  <w:style w:type="paragraph" w:styleId="Ttulo2">
    <w:name w:val="heading 2"/>
    <w:basedOn w:val="Normal"/>
    <w:next w:val="Normal"/>
    <w:qFormat/>
    <w:rsid w:val="00FB7588"/>
    <w:pPr>
      <w:keepNext/>
      <w:numPr>
        <w:ilvl w:val="1"/>
        <w:numId w:val="1"/>
      </w:numPr>
      <w:jc w:val="both"/>
      <w:outlineLvl w:val="1"/>
    </w:pPr>
    <w:rPr>
      <w:rFonts w:ascii="Arial" w:hAnsi="Arial" w:cs="Arial"/>
      <w:b/>
      <w:color w:val="000000"/>
      <w:sz w:val="18"/>
      <w:szCs w:val="18"/>
    </w:rPr>
  </w:style>
  <w:style w:type="paragraph" w:styleId="Ttulo3">
    <w:name w:val="heading 3"/>
    <w:basedOn w:val="Normal"/>
    <w:next w:val="Normal"/>
    <w:qFormat/>
    <w:rsid w:val="00FB7588"/>
    <w:pPr>
      <w:keepNext/>
      <w:numPr>
        <w:ilvl w:val="2"/>
        <w:numId w:val="1"/>
      </w:numPr>
      <w:jc w:val="center"/>
      <w:outlineLvl w:val="2"/>
    </w:pPr>
    <w:rPr>
      <w:rFonts w:ascii="Arial" w:eastAsia="Arial Unicode MS" w:hAnsi="Arial" w:cs="Arial"/>
      <w:b/>
      <w:sz w:val="20"/>
      <w:szCs w:val="20"/>
    </w:rPr>
  </w:style>
  <w:style w:type="paragraph" w:styleId="Ttulo4">
    <w:name w:val="heading 4"/>
    <w:basedOn w:val="Normal"/>
    <w:next w:val="Normal"/>
    <w:qFormat/>
    <w:rsid w:val="00FB7588"/>
    <w:pPr>
      <w:keepNext/>
      <w:numPr>
        <w:ilvl w:val="3"/>
        <w:numId w:val="1"/>
      </w:numPr>
      <w:spacing w:before="240" w:after="60"/>
      <w:outlineLvl w:val="3"/>
    </w:pPr>
    <w:rPr>
      <w:rFonts w:ascii="Calibri" w:hAnsi="Calibri" w:cs="Calibri"/>
      <w:b/>
      <w:bCs/>
      <w:sz w:val="28"/>
      <w:szCs w:val="28"/>
    </w:rPr>
  </w:style>
  <w:style w:type="paragraph" w:styleId="Ttulo5">
    <w:name w:val="heading 5"/>
    <w:basedOn w:val="Normal"/>
    <w:next w:val="Normal"/>
    <w:qFormat/>
    <w:rsid w:val="00FB7588"/>
    <w:pPr>
      <w:keepNext/>
      <w:numPr>
        <w:ilvl w:val="4"/>
        <w:numId w:val="1"/>
      </w:numPr>
      <w:jc w:val="center"/>
      <w:outlineLvl w:val="4"/>
    </w:pPr>
    <w:rPr>
      <w:rFonts w:ascii="Arial" w:hAnsi="Arial" w:cs="Arial"/>
      <w:b/>
    </w:rPr>
  </w:style>
  <w:style w:type="paragraph" w:styleId="Ttulo6">
    <w:name w:val="heading 6"/>
    <w:basedOn w:val="Normal"/>
    <w:next w:val="Normal"/>
    <w:qFormat/>
    <w:rsid w:val="00FB7588"/>
    <w:pPr>
      <w:keepNext/>
      <w:numPr>
        <w:ilvl w:val="5"/>
        <w:numId w:val="1"/>
      </w:numPr>
      <w:ind w:left="1416" w:right="-27" w:firstLine="708"/>
      <w:outlineLvl w:val="5"/>
    </w:pPr>
    <w:rPr>
      <w:rFonts w:ascii="Arial" w:hAnsi="Arial" w:cs="Arial"/>
      <w:b/>
      <w:spacing w:val="-2"/>
      <w:sz w:val="20"/>
      <w:szCs w:val="20"/>
    </w:rPr>
  </w:style>
  <w:style w:type="paragraph" w:styleId="Ttulo7">
    <w:name w:val="heading 7"/>
    <w:basedOn w:val="Normal"/>
    <w:next w:val="Normal"/>
    <w:qFormat/>
    <w:rsid w:val="00FB7588"/>
    <w:pPr>
      <w:numPr>
        <w:ilvl w:val="6"/>
        <w:numId w:val="1"/>
      </w:numPr>
      <w:spacing w:before="240" w:after="60"/>
      <w:outlineLvl w:val="6"/>
    </w:pPr>
  </w:style>
  <w:style w:type="paragraph" w:styleId="Ttulo8">
    <w:name w:val="heading 8"/>
    <w:basedOn w:val="Normal"/>
    <w:next w:val="Normal"/>
    <w:qFormat/>
    <w:rsid w:val="00FB7588"/>
    <w:pPr>
      <w:keepNext/>
      <w:numPr>
        <w:ilvl w:val="7"/>
        <w:numId w:val="1"/>
      </w:numPr>
      <w:snapToGrid w:val="0"/>
      <w:ind w:right="-27"/>
      <w:jc w:val="center"/>
      <w:outlineLvl w:val="7"/>
    </w:pPr>
    <w:rPr>
      <w:rFonts w:ascii="Arial" w:hAnsi="Arial" w:cs="Arial"/>
      <w:b/>
      <w:spacing w:val="-2"/>
      <w:sz w:val="18"/>
      <w:lang w:val="en-GB"/>
    </w:rPr>
  </w:style>
  <w:style w:type="paragraph" w:styleId="Ttulo9">
    <w:name w:val="heading 9"/>
    <w:basedOn w:val="Normal"/>
    <w:next w:val="Normal"/>
    <w:qFormat/>
    <w:rsid w:val="00FB7588"/>
    <w:pPr>
      <w:keepNext/>
      <w:numPr>
        <w:ilvl w:val="8"/>
        <w:numId w:val="1"/>
      </w:numPr>
      <w:overflowPunct w:val="0"/>
      <w:autoSpaceDE w:val="0"/>
      <w:textAlignment w:val="baseline"/>
      <w:outlineLvl w:val="8"/>
    </w:pPr>
    <w:rPr>
      <w:rFonts w:ascii="Verdana" w:hAnsi="Verdana" w:cs="Verdana"/>
      <w:b/>
      <w:bCs/>
      <w:color w:val="3366FF"/>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FB7588"/>
    <w:rPr>
      <w:rFonts w:ascii="Arial" w:eastAsia="Arial" w:hAnsi="Arial" w:cs="Arial"/>
      <w:b/>
      <w:bCs/>
      <w:sz w:val="22"/>
      <w:szCs w:val="22"/>
      <w:lang w:val="es-ES" w:eastAsia="es-AR"/>
    </w:rPr>
  </w:style>
  <w:style w:type="character" w:customStyle="1" w:styleId="WW8Num1z1">
    <w:name w:val="WW8Num1z1"/>
    <w:rsid w:val="00FB7588"/>
  </w:style>
  <w:style w:type="character" w:customStyle="1" w:styleId="WW8Num1z2">
    <w:name w:val="WW8Num1z2"/>
    <w:rsid w:val="00FB7588"/>
  </w:style>
  <w:style w:type="character" w:customStyle="1" w:styleId="WW8Num1z3">
    <w:name w:val="WW8Num1z3"/>
    <w:rsid w:val="00FB7588"/>
  </w:style>
  <w:style w:type="character" w:customStyle="1" w:styleId="WW8Num1z4">
    <w:name w:val="WW8Num1z4"/>
    <w:rsid w:val="00FB7588"/>
  </w:style>
  <w:style w:type="character" w:customStyle="1" w:styleId="WW8Num1z5">
    <w:name w:val="WW8Num1z5"/>
    <w:rsid w:val="00FB7588"/>
  </w:style>
  <w:style w:type="character" w:customStyle="1" w:styleId="WW8Num1z6">
    <w:name w:val="WW8Num1z6"/>
    <w:rsid w:val="00FB7588"/>
    <w:rPr>
      <w:sz w:val="6"/>
      <w:szCs w:val="6"/>
    </w:rPr>
  </w:style>
  <w:style w:type="character" w:customStyle="1" w:styleId="WW8Num1z7">
    <w:name w:val="WW8Num1z7"/>
    <w:rsid w:val="00FB7588"/>
  </w:style>
  <w:style w:type="character" w:customStyle="1" w:styleId="WW8Num1z8">
    <w:name w:val="WW8Num1z8"/>
    <w:rsid w:val="00FB7588"/>
  </w:style>
  <w:style w:type="character" w:customStyle="1" w:styleId="WW8Num2z0">
    <w:name w:val="WW8Num2z0"/>
    <w:rsid w:val="00FB7588"/>
    <w:rPr>
      <w:rFonts w:ascii="Arial" w:eastAsia="Arial" w:hAnsi="Arial" w:cs="Arial"/>
      <w:b/>
      <w:bCs/>
      <w:sz w:val="22"/>
      <w:szCs w:val="22"/>
      <w:lang w:val="es-ES" w:eastAsia="es-AR"/>
    </w:rPr>
  </w:style>
  <w:style w:type="character" w:customStyle="1" w:styleId="WW8Num2z1">
    <w:name w:val="WW8Num2z1"/>
    <w:rsid w:val="00FB7588"/>
  </w:style>
  <w:style w:type="character" w:customStyle="1" w:styleId="WW8Num2z2">
    <w:name w:val="WW8Num2z2"/>
    <w:rsid w:val="00FB7588"/>
  </w:style>
  <w:style w:type="character" w:customStyle="1" w:styleId="WW8Num2z3">
    <w:name w:val="WW8Num2z3"/>
    <w:rsid w:val="00FB7588"/>
  </w:style>
  <w:style w:type="character" w:customStyle="1" w:styleId="WW8Num2z4">
    <w:name w:val="WW8Num2z4"/>
    <w:rsid w:val="00FB7588"/>
  </w:style>
  <w:style w:type="character" w:customStyle="1" w:styleId="WW8Num2z5">
    <w:name w:val="WW8Num2z5"/>
    <w:rsid w:val="00FB7588"/>
  </w:style>
  <w:style w:type="character" w:customStyle="1" w:styleId="WW8Num2z6">
    <w:name w:val="WW8Num2z6"/>
    <w:rsid w:val="00FB7588"/>
    <w:rPr>
      <w:sz w:val="6"/>
      <w:szCs w:val="6"/>
    </w:rPr>
  </w:style>
  <w:style w:type="character" w:customStyle="1" w:styleId="WW8Num2z7">
    <w:name w:val="WW8Num2z7"/>
    <w:rsid w:val="00FB7588"/>
  </w:style>
  <w:style w:type="character" w:customStyle="1" w:styleId="WW8Num2z8">
    <w:name w:val="WW8Num2z8"/>
    <w:rsid w:val="00FB7588"/>
  </w:style>
  <w:style w:type="character" w:customStyle="1" w:styleId="WW8Num3z0">
    <w:name w:val="WW8Num3z0"/>
    <w:rsid w:val="00FB7588"/>
    <w:rPr>
      <w:rFonts w:ascii="Arial" w:eastAsia="Arial" w:hAnsi="Arial" w:cs="Arial"/>
      <w:b/>
      <w:bCs/>
      <w:sz w:val="22"/>
      <w:szCs w:val="22"/>
    </w:rPr>
  </w:style>
  <w:style w:type="character" w:customStyle="1" w:styleId="WW8Num3z1">
    <w:name w:val="WW8Num3z1"/>
    <w:rsid w:val="00FB7588"/>
  </w:style>
  <w:style w:type="character" w:customStyle="1" w:styleId="WW8Num3z2">
    <w:name w:val="WW8Num3z2"/>
    <w:rsid w:val="00FB7588"/>
  </w:style>
  <w:style w:type="character" w:customStyle="1" w:styleId="WW8Num3z3">
    <w:name w:val="WW8Num3z3"/>
    <w:rsid w:val="00FB7588"/>
  </w:style>
  <w:style w:type="character" w:customStyle="1" w:styleId="WW8Num3z4">
    <w:name w:val="WW8Num3z4"/>
    <w:rsid w:val="00FB7588"/>
  </w:style>
  <w:style w:type="character" w:customStyle="1" w:styleId="WW8Num3z5">
    <w:name w:val="WW8Num3z5"/>
    <w:rsid w:val="00FB7588"/>
  </w:style>
  <w:style w:type="character" w:customStyle="1" w:styleId="WW8Num3z6">
    <w:name w:val="WW8Num3z6"/>
    <w:rsid w:val="00FB7588"/>
  </w:style>
  <w:style w:type="character" w:customStyle="1" w:styleId="WW8Num3z7">
    <w:name w:val="WW8Num3z7"/>
    <w:rsid w:val="00FB7588"/>
  </w:style>
  <w:style w:type="character" w:customStyle="1" w:styleId="WW8Num3z8">
    <w:name w:val="WW8Num3z8"/>
    <w:rsid w:val="00FB7588"/>
  </w:style>
  <w:style w:type="character" w:customStyle="1" w:styleId="WW8Num4z0">
    <w:name w:val="WW8Num4z0"/>
    <w:rsid w:val="00FB7588"/>
    <w:rPr>
      <w:rFonts w:eastAsia="Arial"/>
      <w:b/>
      <w:bCs/>
      <w:sz w:val="22"/>
      <w:szCs w:val="22"/>
    </w:rPr>
  </w:style>
  <w:style w:type="character" w:customStyle="1" w:styleId="WW8Num4z1">
    <w:name w:val="WW8Num4z1"/>
    <w:rsid w:val="00FB7588"/>
  </w:style>
  <w:style w:type="character" w:customStyle="1" w:styleId="WW8Num4z2">
    <w:name w:val="WW8Num4z2"/>
    <w:rsid w:val="00FB7588"/>
  </w:style>
  <w:style w:type="character" w:customStyle="1" w:styleId="WW8Num4z3">
    <w:name w:val="WW8Num4z3"/>
    <w:rsid w:val="00FB7588"/>
  </w:style>
  <w:style w:type="character" w:customStyle="1" w:styleId="WW8Num4z4">
    <w:name w:val="WW8Num4z4"/>
    <w:rsid w:val="00FB7588"/>
  </w:style>
  <w:style w:type="character" w:customStyle="1" w:styleId="WW8Num4z5">
    <w:name w:val="WW8Num4z5"/>
    <w:rsid w:val="00FB7588"/>
  </w:style>
  <w:style w:type="character" w:customStyle="1" w:styleId="WW8Num4z6">
    <w:name w:val="WW8Num4z6"/>
    <w:rsid w:val="00FB7588"/>
  </w:style>
  <w:style w:type="character" w:customStyle="1" w:styleId="WW8Num4z7">
    <w:name w:val="WW8Num4z7"/>
    <w:rsid w:val="00FB7588"/>
  </w:style>
  <w:style w:type="character" w:customStyle="1" w:styleId="WW8Num4z8">
    <w:name w:val="WW8Num4z8"/>
    <w:rsid w:val="00FB7588"/>
  </w:style>
  <w:style w:type="character" w:customStyle="1" w:styleId="Fuentedeprrafopredeter10">
    <w:name w:val="Fuente de párrafo predeter.10"/>
    <w:rsid w:val="00FB7588"/>
  </w:style>
  <w:style w:type="character" w:customStyle="1" w:styleId="Fuentedeprrafopredeter9">
    <w:name w:val="Fuente de párrafo predeter.9"/>
    <w:rsid w:val="00FB7588"/>
  </w:style>
  <w:style w:type="character" w:customStyle="1" w:styleId="Fuentedeprrafopredeter8">
    <w:name w:val="Fuente de párrafo predeter.8"/>
    <w:rsid w:val="00FB7588"/>
  </w:style>
  <w:style w:type="character" w:customStyle="1" w:styleId="Fuentedeprrafopredeter7">
    <w:name w:val="Fuente de párrafo predeter.7"/>
    <w:rsid w:val="00FB7588"/>
  </w:style>
  <w:style w:type="character" w:customStyle="1" w:styleId="Fuentedeprrafopredeter6">
    <w:name w:val="Fuente de párrafo predeter.6"/>
    <w:rsid w:val="00FB7588"/>
  </w:style>
  <w:style w:type="character" w:customStyle="1" w:styleId="Fuentedeprrafopredeter5">
    <w:name w:val="Fuente de párrafo predeter.5"/>
    <w:rsid w:val="00FB7588"/>
  </w:style>
  <w:style w:type="character" w:customStyle="1" w:styleId="Fuentedeprrafopredeter4">
    <w:name w:val="Fuente de párrafo predeter.4"/>
    <w:rsid w:val="00FB7588"/>
  </w:style>
  <w:style w:type="character" w:customStyle="1" w:styleId="Fuentedeprrafopredeter3">
    <w:name w:val="Fuente de párrafo predeter.3"/>
    <w:rsid w:val="00FB7588"/>
  </w:style>
  <w:style w:type="character" w:customStyle="1" w:styleId="Fuentedeprrafopredeter2">
    <w:name w:val="Fuente de párrafo predeter.2"/>
    <w:rsid w:val="00FB7588"/>
  </w:style>
  <w:style w:type="character" w:customStyle="1" w:styleId="Fuentedeprrafopredeter1">
    <w:name w:val="Fuente de párrafo predeter.1"/>
    <w:rsid w:val="00FB7588"/>
  </w:style>
  <w:style w:type="character" w:customStyle="1" w:styleId="Ttulo1Car">
    <w:name w:val="Título 1 Car"/>
    <w:rsid w:val="00FB7588"/>
    <w:rPr>
      <w:rFonts w:ascii="Verdana" w:eastAsia="Arial Unicode MS" w:hAnsi="Verdana" w:cs="Arial Unicode MS"/>
      <w:b/>
      <w:bCs/>
      <w:color w:val="FFFFFF"/>
      <w:sz w:val="18"/>
      <w:szCs w:val="24"/>
      <w:lang w:val="es-ES"/>
    </w:rPr>
  </w:style>
  <w:style w:type="character" w:customStyle="1" w:styleId="Ttulo9Car">
    <w:name w:val="Título 9 Car"/>
    <w:rsid w:val="00FB7588"/>
    <w:rPr>
      <w:rFonts w:ascii="Verdana" w:eastAsia="Times New Roman" w:hAnsi="Verdana" w:cs="Times New Roman"/>
      <w:b/>
      <w:bCs/>
      <w:color w:val="3366FF"/>
      <w:sz w:val="20"/>
      <w:szCs w:val="20"/>
      <w:lang w:val="es-ES_tradnl"/>
    </w:rPr>
  </w:style>
  <w:style w:type="character" w:customStyle="1" w:styleId="TextoindependienteCar">
    <w:name w:val="Texto independiente Car"/>
    <w:rsid w:val="00FB7588"/>
    <w:rPr>
      <w:rFonts w:ascii="Arial" w:eastAsia="Times New Roman" w:hAnsi="Arial" w:cs="Times New Roman"/>
      <w:sz w:val="18"/>
      <w:szCs w:val="20"/>
      <w:lang w:val="es-ES"/>
    </w:rPr>
  </w:style>
  <w:style w:type="character" w:customStyle="1" w:styleId="TextodegloboCar">
    <w:name w:val="Texto de globo Car"/>
    <w:rsid w:val="00FB7588"/>
    <w:rPr>
      <w:rFonts w:ascii="Tahoma" w:eastAsia="Times New Roman" w:hAnsi="Tahoma" w:cs="Tahoma"/>
      <w:sz w:val="16"/>
      <w:szCs w:val="16"/>
      <w:lang w:val="es-ES"/>
    </w:rPr>
  </w:style>
  <w:style w:type="character" w:customStyle="1" w:styleId="EncabezadoCar">
    <w:name w:val="Encabezado Car"/>
    <w:rsid w:val="00FB7588"/>
    <w:rPr>
      <w:rFonts w:ascii="Times New Roman" w:eastAsia="Times New Roman" w:hAnsi="Times New Roman" w:cs="Times New Roman"/>
      <w:sz w:val="24"/>
      <w:szCs w:val="24"/>
      <w:lang w:val="es-ES"/>
    </w:rPr>
  </w:style>
  <w:style w:type="character" w:customStyle="1" w:styleId="PiedepginaCar">
    <w:name w:val="Pie de página Car"/>
    <w:rsid w:val="00FB7588"/>
    <w:rPr>
      <w:rFonts w:ascii="Times New Roman" w:eastAsia="Times New Roman" w:hAnsi="Times New Roman" w:cs="Times New Roman"/>
      <w:sz w:val="24"/>
      <w:szCs w:val="24"/>
      <w:lang w:val="es-ES"/>
    </w:rPr>
  </w:style>
  <w:style w:type="character" w:styleId="Textoennegrita">
    <w:name w:val="Strong"/>
    <w:qFormat/>
    <w:rsid w:val="00FB7588"/>
    <w:rPr>
      <w:b/>
      <w:bCs/>
    </w:rPr>
  </w:style>
  <w:style w:type="character" w:customStyle="1" w:styleId="Ttulo4Car">
    <w:name w:val="Título 4 Car"/>
    <w:rsid w:val="00FB7588"/>
    <w:rPr>
      <w:rFonts w:eastAsia="Times New Roman"/>
      <w:b/>
      <w:bCs/>
      <w:sz w:val="28"/>
      <w:szCs w:val="28"/>
      <w:lang w:val="es-ES"/>
    </w:rPr>
  </w:style>
  <w:style w:type="character" w:customStyle="1" w:styleId="Ttulo7Car">
    <w:name w:val="Título 7 Car"/>
    <w:rsid w:val="00FB7588"/>
    <w:rPr>
      <w:rFonts w:ascii="Times New Roman" w:eastAsia="Times New Roman" w:hAnsi="Times New Roman" w:cs="Times New Roman"/>
      <w:sz w:val="24"/>
      <w:szCs w:val="24"/>
      <w:lang w:val="es-ES"/>
    </w:rPr>
  </w:style>
  <w:style w:type="character" w:customStyle="1" w:styleId="Ttulo6Car">
    <w:name w:val="Título 6 Car"/>
    <w:rsid w:val="00FB7588"/>
    <w:rPr>
      <w:rFonts w:ascii="Arial" w:eastAsia="Times New Roman" w:hAnsi="Arial" w:cs="Arial"/>
      <w:b/>
      <w:spacing w:val="-2"/>
    </w:rPr>
  </w:style>
  <w:style w:type="character" w:customStyle="1" w:styleId="Ttulo8Car">
    <w:name w:val="Título 8 Car"/>
    <w:rsid w:val="00FB7588"/>
    <w:rPr>
      <w:rFonts w:ascii="Arial" w:eastAsia="Times New Roman" w:hAnsi="Arial" w:cs="Arial"/>
      <w:b/>
      <w:spacing w:val="-2"/>
      <w:sz w:val="18"/>
      <w:szCs w:val="24"/>
      <w:lang w:val="en-GB"/>
    </w:rPr>
  </w:style>
  <w:style w:type="character" w:customStyle="1" w:styleId="TextosinformatoCar">
    <w:name w:val="Texto sin formato Car"/>
    <w:link w:val="Textosinformato"/>
    <w:uiPriority w:val="99"/>
    <w:rsid w:val="00FB7588"/>
    <w:rPr>
      <w:rFonts w:ascii="Consolas" w:eastAsia="Calibri" w:hAnsi="Consolas" w:cs="Times New Roman"/>
      <w:sz w:val="21"/>
      <w:szCs w:val="21"/>
    </w:rPr>
  </w:style>
  <w:style w:type="character" w:customStyle="1" w:styleId="Textoindependiente3Car">
    <w:name w:val="Texto independiente 3 Car"/>
    <w:rsid w:val="00FB7588"/>
    <w:rPr>
      <w:sz w:val="16"/>
      <w:szCs w:val="16"/>
      <w:lang w:val="es-ES" w:eastAsia="zh-CN"/>
    </w:rPr>
  </w:style>
  <w:style w:type="character" w:styleId="Hipervnculo">
    <w:name w:val="Hyperlink"/>
    <w:rsid w:val="00FB7588"/>
    <w:rPr>
      <w:color w:val="0000FF"/>
      <w:u w:val="single"/>
    </w:rPr>
  </w:style>
  <w:style w:type="paragraph" w:customStyle="1" w:styleId="Heading">
    <w:name w:val="Heading"/>
    <w:basedOn w:val="Normal"/>
    <w:next w:val="Textoindependiente"/>
    <w:rsid w:val="00FB7588"/>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rsid w:val="00FB7588"/>
    <w:pPr>
      <w:overflowPunct w:val="0"/>
      <w:autoSpaceDE w:val="0"/>
      <w:jc w:val="both"/>
    </w:pPr>
    <w:rPr>
      <w:rFonts w:ascii="Arial" w:hAnsi="Arial" w:cs="Arial"/>
      <w:sz w:val="18"/>
      <w:szCs w:val="20"/>
    </w:rPr>
  </w:style>
  <w:style w:type="paragraph" w:styleId="Lista">
    <w:name w:val="List"/>
    <w:basedOn w:val="Textoindependiente"/>
    <w:rsid w:val="00FB7588"/>
  </w:style>
  <w:style w:type="paragraph" w:styleId="Epgrafe">
    <w:name w:val="caption"/>
    <w:basedOn w:val="Normal"/>
    <w:qFormat/>
    <w:rsid w:val="00FB7588"/>
    <w:pPr>
      <w:suppressLineNumbers/>
      <w:spacing w:before="120" w:after="120"/>
    </w:pPr>
    <w:rPr>
      <w:rFonts w:cs="FreeSans"/>
      <w:i/>
      <w:iCs/>
    </w:rPr>
  </w:style>
  <w:style w:type="paragraph" w:customStyle="1" w:styleId="Index">
    <w:name w:val="Index"/>
    <w:basedOn w:val="Normal"/>
    <w:rsid w:val="00FB7588"/>
    <w:pPr>
      <w:suppressLineNumbers/>
    </w:pPr>
    <w:rPr>
      <w:rFonts w:cs="FreeSans"/>
    </w:rPr>
  </w:style>
  <w:style w:type="paragraph" w:customStyle="1" w:styleId="Epgrafe9">
    <w:name w:val="Epígrafe9"/>
    <w:basedOn w:val="Normal"/>
    <w:rsid w:val="00FB7588"/>
    <w:pPr>
      <w:suppressLineNumbers/>
      <w:spacing w:before="120" w:after="120"/>
    </w:pPr>
    <w:rPr>
      <w:rFonts w:cs="FreeSans"/>
      <w:i/>
      <w:iCs/>
    </w:rPr>
  </w:style>
  <w:style w:type="paragraph" w:customStyle="1" w:styleId="Epgrafe8">
    <w:name w:val="Epígrafe8"/>
    <w:basedOn w:val="Normal"/>
    <w:rsid w:val="00FB7588"/>
    <w:pPr>
      <w:suppressLineNumbers/>
      <w:spacing w:before="120" w:after="120"/>
    </w:pPr>
    <w:rPr>
      <w:rFonts w:cs="FreeSans"/>
      <w:i/>
      <w:iCs/>
    </w:rPr>
  </w:style>
  <w:style w:type="paragraph" w:customStyle="1" w:styleId="Ttulo70">
    <w:name w:val="Título7"/>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7">
    <w:name w:val="Epígrafe7"/>
    <w:basedOn w:val="Normal"/>
    <w:rsid w:val="00FB7588"/>
    <w:pPr>
      <w:suppressLineNumbers/>
      <w:spacing w:before="120" w:after="120"/>
    </w:pPr>
    <w:rPr>
      <w:rFonts w:cs="Arial"/>
      <w:i/>
      <w:iCs/>
    </w:rPr>
  </w:style>
  <w:style w:type="paragraph" w:customStyle="1" w:styleId="ndice">
    <w:name w:val="Índice"/>
    <w:basedOn w:val="Normal"/>
    <w:rsid w:val="00FB7588"/>
    <w:pPr>
      <w:suppressLineNumbers/>
    </w:pPr>
    <w:rPr>
      <w:rFonts w:cs="Arial"/>
    </w:rPr>
  </w:style>
  <w:style w:type="paragraph" w:customStyle="1" w:styleId="Ttulo60">
    <w:name w:val="Título6"/>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6">
    <w:name w:val="Epígrafe6"/>
    <w:basedOn w:val="Normal"/>
    <w:rsid w:val="00FB7588"/>
    <w:pPr>
      <w:suppressLineNumbers/>
      <w:spacing w:before="120" w:after="120"/>
    </w:pPr>
    <w:rPr>
      <w:rFonts w:cs="Arial"/>
      <w:i/>
      <w:iCs/>
    </w:rPr>
  </w:style>
  <w:style w:type="paragraph" w:customStyle="1" w:styleId="Ttulo50">
    <w:name w:val="Título5"/>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5">
    <w:name w:val="Epígrafe5"/>
    <w:basedOn w:val="Normal"/>
    <w:rsid w:val="00FB7588"/>
    <w:pPr>
      <w:suppressLineNumbers/>
      <w:spacing w:before="120" w:after="120"/>
    </w:pPr>
    <w:rPr>
      <w:rFonts w:cs="Arial"/>
      <w:i/>
      <w:iCs/>
    </w:rPr>
  </w:style>
  <w:style w:type="paragraph" w:customStyle="1" w:styleId="Ttulo40">
    <w:name w:val="Título4"/>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4">
    <w:name w:val="Epígrafe4"/>
    <w:basedOn w:val="Normal"/>
    <w:rsid w:val="00FB7588"/>
    <w:pPr>
      <w:suppressLineNumbers/>
      <w:spacing w:before="120" w:after="120"/>
    </w:pPr>
    <w:rPr>
      <w:rFonts w:cs="Arial"/>
      <w:i/>
      <w:iCs/>
    </w:rPr>
  </w:style>
  <w:style w:type="paragraph" w:customStyle="1" w:styleId="Ttulo30">
    <w:name w:val="Título3"/>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3">
    <w:name w:val="Epígrafe3"/>
    <w:basedOn w:val="Normal"/>
    <w:rsid w:val="00FB7588"/>
    <w:pPr>
      <w:suppressLineNumbers/>
      <w:spacing w:before="120" w:after="120"/>
    </w:pPr>
    <w:rPr>
      <w:rFonts w:cs="Arial"/>
      <w:i/>
      <w:iCs/>
    </w:rPr>
  </w:style>
  <w:style w:type="paragraph" w:customStyle="1" w:styleId="Ttulo20">
    <w:name w:val="Título2"/>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2">
    <w:name w:val="Epígrafe2"/>
    <w:basedOn w:val="Normal"/>
    <w:rsid w:val="00FB7588"/>
    <w:pPr>
      <w:suppressLineNumbers/>
      <w:spacing w:before="120" w:after="120"/>
    </w:pPr>
    <w:rPr>
      <w:rFonts w:cs="Arial"/>
      <w:i/>
      <w:iCs/>
    </w:rPr>
  </w:style>
  <w:style w:type="paragraph" w:customStyle="1" w:styleId="Ttulo10">
    <w:name w:val="Título1"/>
    <w:basedOn w:val="Normal"/>
    <w:next w:val="Textoindependiente"/>
    <w:rsid w:val="00FB7588"/>
    <w:pPr>
      <w:keepNext/>
      <w:spacing w:before="240" w:after="120"/>
    </w:pPr>
    <w:rPr>
      <w:rFonts w:ascii="Liberation Sans" w:eastAsia="Microsoft YaHei" w:hAnsi="Liberation Sans" w:cs="Arial"/>
      <w:sz w:val="28"/>
      <w:szCs w:val="28"/>
    </w:rPr>
  </w:style>
  <w:style w:type="paragraph" w:customStyle="1" w:styleId="Epgrafe1">
    <w:name w:val="Epígrafe1"/>
    <w:basedOn w:val="Normal"/>
    <w:rsid w:val="00FB7588"/>
    <w:pPr>
      <w:suppressLineNumbers/>
      <w:spacing w:before="120" w:after="120"/>
    </w:pPr>
    <w:rPr>
      <w:rFonts w:cs="Arial"/>
      <w:i/>
      <w:iCs/>
    </w:rPr>
  </w:style>
  <w:style w:type="paragraph" w:customStyle="1" w:styleId="xl137">
    <w:name w:val="xl137"/>
    <w:basedOn w:val="Normal"/>
    <w:rsid w:val="00FB7588"/>
    <w:pPr>
      <w:pBdr>
        <w:top w:val="none" w:sz="0" w:space="0" w:color="000000"/>
        <w:left w:val="single" w:sz="12" w:space="0" w:color="000000"/>
        <w:bottom w:val="double" w:sz="6" w:space="0" w:color="000000"/>
        <w:right w:val="single" w:sz="8" w:space="0" w:color="000000"/>
      </w:pBdr>
      <w:spacing w:before="280" w:after="280"/>
      <w:jc w:val="center"/>
      <w:textAlignment w:val="center"/>
    </w:pPr>
    <w:rPr>
      <w:rFonts w:ascii="Arial Unicode MS" w:eastAsia="Arial Unicode MS" w:hAnsi="Arial Unicode MS" w:cs="Arial Unicode MS"/>
    </w:rPr>
  </w:style>
  <w:style w:type="paragraph" w:styleId="Textodeglobo">
    <w:name w:val="Balloon Text"/>
    <w:basedOn w:val="Normal"/>
    <w:rsid w:val="00FB7588"/>
    <w:rPr>
      <w:rFonts w:ascii="Tahoma" w:hAnsi="Tahoma" w:cs="Tahoma"/>
      <w:sz w:val="16"/>
      <w:szCs w:val="16"/>
    </w:rPr>
  </w:style>
  <w:style w:type="paragraph" w:styleId="Encabezado">
    <w:name w:val="header"/>
    <w:basedOn w:val="Normal"/>
    <w:rsid w:val="00FB7588"/>
  </w:style>
  <w:style w:type="paragraph" w:styleId="Piedepgina">
    <w:name w:val="footer"/>
    <w:basedOn w:val="Normal"/>
    <w:rsid w:val="00FB7588"/>
  </w:style>
  <w:style w:type="paragraph" w:customStyle="1" w:styleId="Textoindependiente21">
    <w:name w:val="Texto independiente 21"/>
    <w:basedOn w:val="Normal"/>
    <w:rsid w:val="00FB7588"/>
    <w:pPr>
      <w:jc w:val="both"/>
    </w:pPr>
  </w:style>
  <w:style w:type="paragraph" w:customStyle="1" w:styleId="Default">
    <w:name w:val="Default"/>
    <w:rsid w:val="00FB7588"/>
    <w:pPr>
      <w:suppressAutoHyphens/>
      <w:autoSpaceDE w:val="0"/>
    </w:pPr>
    <w:rPr>
      <w:rFonts w:ascii="Verdana" w:eastAsia="Calibri" w:hAnsi="Verdana" w:cs="Verdana"/>
      <w:color w:val="000000"/>
      <w:sz w:val="24"/>
      <w:szCs w:val="24"/>
      <w:lang w:eastAsia="zh-CN"/>
    </w:rPr>
  </w:style>
  <w:style w:type="paragraph" w:customStyle="1" w:styleId="Textoindependiente31">
    <w:name w:val="Texto independiente 31"/>
    <w:basedOn w:val="Normal"/>
    <w:rsid w:val="00FB7588"/>
    <w:pPr>
      <w:autoSpaceDE w:val="0"/>
      <w:spacing w:before="100" w:after="100"/>
    </w:pPr>
    <w:rPr>
      <w:rFonts w:ascii="Arial" w:hAnsi="Arial" w:cs="Arial"/>
      <w:color w:val="000000"/>
      <w:sz w:val="18"/>
      <w:szCs w:val="20"/>
      <w:lang w:val="es-AR"/>
    </w:rPr>
  </w:style>
  <w:style w:type="paragraph" w:styleId="NormalWeb">
    <w:name w:val="Normal (Web)"/>
    <w:basedOn w:val="Normal"/>
    <w:rsid w:val="00FB7588"/>
    <w:pPr>
      <w:spacing w:before="280" w:after="280"/>
    </w:pPr>
    <w:rPr>
      <w:rFonts w:eastAsia="Calibri"/>
      <w:lang w:val="es-AR"/>
    </w:rPr>
  </w:style>
  <w:style w:type="paragraph" w:customStyle="1" w:styleId="Textosinformato1">
    <w:name w:val="Texto sin formato1"/>
    <w:basedOn w:val="Normal"/>
    <w:rsid w:val="00FB7588"/>
    <w:rPr>
      <w:rFonts w:ascii="Consolas" w:eastAsia="Calibri" w:hAnsi="Consolas"/>
      <w:sz w:val="21"/>
      <w:szCs w:val="21"/>
      <w:lang w:val="es-AR"/>
    </w:rPr>
  </w:style>
  <w:style w:type="paragraph" w:customStyle="1" w:styleId="LO-normal">
    <w:name w:val="LO-normal"/>
    <w:qFormat/>
    <w:rsid w:val="00FB7588"/>
    <w:pPr>
      <w:suppressAutoHyphens/>
    </w:pPr>
    <w:rPr>
      <w:sz w:val="24"/>
      <w:szCs w:val="24"/>
      <w:lang w:val="es-ES" w:eastAsia="zh-CN"/>
    </w:rPr>
  </w:style>
  <w:style w:type="paragraph" w:customStyle="1" w:styleId="Contenidodelatabla">
    <w:name w:val="Contenido de la tabla"/>
    <w:basedOn w:val="Normal"/>
    <w:rsid w:val="00FB7588"/>
    <w:pPr>
      <w:suppressLineNumbers/>
    </w:pPr>
  </w:style>
  <w:style w:type="paragraph" w:customStyle="1" w:styleId="Ttulodelatabla">
    <w:name w:val="Título de la tabla"/>
    <w:basedOn w:val="Contenidodelatabla"/>
    <w:rsid w:val="00FB7588"/>
    <w:pPr>
      <w:jc w:val="center"/>
    </w:pPr>
    <w:rPr>
      <w:b/>
      <w:bCs/>
    </w:rPr>
  </w:style>
  <w:style w:type="paragraph" w:customStyle="1" w:styleId="Contenidodelmarco">
    <w:name w:val="Contenido del marco"/>
    <w:basedOn w:val="Normal"/>
    <w:rsid w:val="00FB7588"/>
  </w:style>
  <w:style w:type="paragraph" w:styleId="Prrafodelista">
    <w:name w:val="List Paragraph"/>
    <w:basedOn w:val="Normal"/>
    <w:qFormat/>
    <w:rsid w:val="00FB7588"/>
    <w:pPr>
      <w:suppressAutoHyphens w:val="0"/>
      <w:spacing w:after="200" w:line="276" w:lineRule="auto"/>
      <w:ind w:left="720"/>
      <w:contextualSpacing/>
    </w:pPr>
    <w:rPr>
      <w:rFonts w:ascii="Calibri" w:hAnsi="Calibri" w:cs="Calibri"/>
      <w:sz w:val="22"/>
      <w:szCs w:val="22"/>
      <w:lang w:val="es-AR"/>
    </w:rPr>
  </w:style>
  <w:style w:type="paragraph" w:customStyle="1" w:styleId="Textoindependiente32">
    <w:name w:val="Texto independiente 32"/>
    <w:basedOn w:val="Normal"/>
    <w:rsid w:val="00FB7588"/>
    <w:pPr>
      <w:spacing w:after="120"/>
    </w:pPr>
    <w:rPr>
      <w:sz w:val="16"/>
      <w:szCs w:val="16"/>
    </w:rPr>
  </w:style>
  <w:style w:type="paragraph" w:customStyle="1" w:styleId="TableContents">
    <w:name w:val="Table Contents"/>
    <w:basedOn w:val="Normal"/>
    <w:qFormat/>
    <w:rsid w:val="00FB7588"/>
    <w:pPr>
      <w:suppressLineNumbers/>
    </w:pPr>
  </w:style>
  <w:style w:type="paragraph" w:customStyle="1" w:styleId="TableHeading">
    <w:name w:val="Table Heading"/>
    <w:basedOn w:val="TableContents"/>
    <w:rsid w:val="00FB7588"/>
    <w:pPr>
      <w:jc w:val="center"/>
    </w:pPr>
    <w:rPr>
      <w:b/>
      <w:bCs/>
    </w:rPr>
  </w:style>
  <w:style w:type="paragraph" w:customStyle="1" w:styleId="FrameContents">
    <w:name w:val="Frame Contents"/>
    <w:basedOn w:val="Normal"/>
    <w:rsid w:val="00FB7588"/>
  </w:style>
  <w:style w:type="paragraph" w:styleId="Sinespaciado">
    <w:name w:val="No Spacing"/>
    <w:qFormat/>
    <w:rsid w:val="00FB7588"/>
    <w:pPr>
      <w:suppressAutoHyphens/>
    </w:pPr>
    <w:rPr>
      <w:sz w:val="24"/>
      <w:szCs w:val="24"/>
      <w:lang w:val="es-ES" w:eastAsia="zh-CN"/>
    </w:rPr>
  </w:style>
  <w:style w:type="paragraph" w:customStyle="1" w:styleId="Ttulo41">
    <w:name w:val="Título 41"/>
    <w:basedOn w:val="Normal"/>
    <w:next w:val="Normal"/>
    <w:qFormat/>
    <w:rsid w:val="001E1B49"/>
    <w:pPr>
      <w:keepNext/>
      <w:spacing w:before="240" w:after="60"/>
      <w:outlineLvl w:val="3"/>
    </w:pPr>
    <w:rPr>
      <w:rFonts w:ascii="Calibri" w:hAnsi="Calibri" w:cs="Calibri"/>
      <w:b/>
      <w:bCs/>
      <w:sz w:val="28"/>
      <w:szCs w:val="28"/>
    </w:rPr>
  </w:style>
  <w:style w:type="paragraph" w:styleId="Textosinformato">
    <w:name w:val="Plain Text"/>
    <w:basedOn w:val="Normal"/>
    <w:link w:val="TextosinformatoCar"/>
    <w:uiPriority w:val="99"/>
    <w:unhideWhenUsed/>
    <w:rsid w:val="00CB6867"/>
    <w:pPr>
      <w:suppressAutoHyphens w:val="0"/>
    </w:pPr>
    <w:rPr>
      <w:rFonts w:ascii="Consolas" w:eastAsia="Calibri" w:hAnsi="Consolas"/>
      <w:sz w:val="21"/>
      <w:szCs w:val="21"/>
      <w:lang w:val="es-AR" w:eastAsia="es-AR"/>
    </w:rPr>
  </w:style>
  <w:style w:type="character" w:customStyle="1" w:styleId="TextosinformatoCar1">
    <w:name w:val="Texto sin formato Car1"/>
    <w:basedOn w:val="Fuentedeprrafopredeter"/>
    <w:uiPriority w:val="99"/>
    <w:semiHidden/>
    <w:rsid w:val="00CB6867"/>
    <w:rPr>
      <w:rFonts w:ascii="Consolas" w:hAnsi="Consolas"/>
      <w:sz w:val="21"/>
      <w:szCs w:val="21"/>
      <w:lang w:val="es-ES" w:eastAsia="zh-CN"/>
    </w:rPr>
  </w:style>
  <w:style w:type="paragraph" w:customStyle="1" w:styleId="Ttulo11">
    <w:name w:val="Título 11"/>
    <w:basedOn w:val="Normal"/>
    <w:next w:val="Normal"/>
    <w:qFormat/>
    <w:rsid w:val="00FE7664"/>
    <w:pPr>
      <w:keepNext/>
      <w:numPr>
        <w:numId w:val="7"/>
      </w:numPr>
      <w:jc w:val="center"/>
      <w:outlineLvl w:val="0"/>
    </w:pPr>
    <w:rPr>
      <w:rFonts w:ascii="Verdana" w:eastAsia="Arial Unicode MS" w:hAnsi="Verdana" w:cs="Arial Unicode MS"/>
      <w:b/>
      <w:bCs/>
      <w:color w:val="FFFFFF"/>
      <w:sz w:val="18"/>
    </w:rPr>
  </w:style>
  <w:style w:type="paragraph" w:customStyle="1" w:styleId="Ttulo21">
    <w:name w:val="Título 21"/>
    <w:basedOn w:val="Normal"/>
    <w:next w:val="Normal"/>
    <w:qFormat/>
    <w:rsid w:val="00FE7664"/>
    <w:pPr>
      <w:keepNext/>
      <w:numPr>
        <w:ilvl w:val="1"/>
        <w:numId w:val="7"/>
      </w:numPr>
      <w:jc w:val="both"/>
      <w:outlineLvl w:val="1"/>
    </w:pPr>
    <w:rPr>
      <w:rFonts w:ascii="Arial" w:hAnsi="Arial" w:cs="Arial"/>
      <w:b/>
      <w:color w:val="000000"/>
      <w:sz w:val="18"/>
      <w:szCs w:val="18"/>
    </w:rPr>
  </w:style>
  <w:style w:type="paragraph" w:customStyle="1" w:styleId="Ttulo31">
    <w:name w:val="Título 31"/>
    <w:basedOn w:val="Normal"/>
    <w:next w:val="Normal"/>
    <w:qFormat/>
    <w:rsid w:val="00FE7664"/>
    <w:pPr>
      <w:keepNext/>
      <w:numPr>
        <w:ilvl w:val="2"/>
        <w:numId w:val="7"/>
      </w:numPr>
      <w:jc w:val="center"/>
      <w:outlineLvl w:val="2"/>
    </w:pPr>
    <w:rPr>
      <w:rFonts w:ascii="Arial" w:eastAsia="Arial Unicode MS" w:hAnsi="Arial" w:cs="Arial"/>
      <w:b/>
      <w:sz w:val="20"/>
      <w:szCs w:val="20"/>
    </w:rPr>
  </w:style>
  <w:style w:type="paragraph" w:customStyle="1" w:styleId="Ttulo42">
    <w:name w:val="Título 42"/>
    <w:basedOn w:val="Normal"/>
    <w:next w:val="Normal"/>
    <w:qFormat/>
    <w:rsid w:val="00FE7664"/>
    <w:pPr>
      <w:keepNext/>
      <w:numPr>
        <w:ilvl w:val="3"/>
        <w:numId w:val="7"/>
      </w:numPr>
      <w:spacing w:before="240" w:after="60"/>
      <w:outlineLvl w:val="3"/>
    </w:pPr>
    <w:rPr>
      <w:rFonts w:ascii="Calibri" w:hAnsi="Calibri" w:cs="Calibri"/>
      <w:b/>
      <w:bCs/>
      <w:sz w:val="28"/>
      <w:szCs w:val="28"/>
    </w:rPr>
  </w:style>
  <w:style w:type="paragraph" w:customStyle="1" w:styleId="Ttulo51">
    <w:name w:val="Título 51"/>
    <w:basedOn w:val="Normal"/>
    <w:next w:val="Normal"/>
    <w:qFormat/>
    <w:rsid w:val="00FE7664"/>
    <w:pPr>
      <w:keepNext/>
      <w:numPr>
        <w:ilvl w:val="4"/>
        <w:numId w:val="7"/>
      </w:numPr>
      <w:jc w:val="center"/>
      <w:outlineLvl w:val="4"/>
    </w:pPr>
    <w:rPr>
      <w:rFonts w:ascii="Arial" w:hAnsi="Arial" w:cs="Arial"/>
      <w:b/>
    </w:rPr>
  </w:style>
  <w:style w:type="paragraph" w:customStyle="1" w:styleId="Ttulo61">
    <w:name w:val="Título 61"/>
    <w:basedOn w:val="Normal"/>
    <w:next w:val="Normal"/>
    <w:qFormat/>
    <w:rsid w:val="00FE7664"/>
    <w:pPr>
      <w:keepNext/>
      <w:numPr>
        <w:ilvl w:val="5"/>
        <w:numId w:val="7"/>
      </w:numPr>
      <w:ind w:left="1416" w:right="-27" w:firstLine="708"/>
      <w:outlineLvl w:val="5"/>
    </w:pPr>
    <w:rPr>
      <w:rFonts w:ascii="Arial" w:hAnsi="Arial" w:cs="Arial"/>
      <w:b/>
      <w:spacing w:val="-2"/>
      <w:sz w:val="20"/>
      <w:szCs w:val="20"/>
    </w:rPr>
  </w:style>
  <w:style w:type="paragraph" w:customStyle="1" w:styleId="Ttulo71">
    <w:name w:val="Título 71"/>
    <w:basedOn w:val="Normal"/>
    <w:next w:val="Normal"/>
    <w:qFormat/>
    <w:rsid w:val="00FE7664"/>
    <w:pPr>
      <w:numPr>
        <w:ilvl w:val="6"/>
        <w:numId w:val="7"/>
      </w:numPr>
      <w:spacing w:before="240" w:after="60"/>
      <w:outlineLvl w:val="6"/>
    </w:pPr>
  </w:style>
  <w:style w:type="paragraph" w:customStyle="1" w:styleId="Ttulo81">
    <w:name w:val="Título 81"/>
    <w:basedOn w:val="Normal"/>
    <w:next w:val="Normal"/>
    <w:qFormat/>
    <w:rsid w:val="00FE7664"/>
    <w:pPr>
      <w:keepNext/>
      <w:numPr>
        <w:ilvl w:val="7"/>
        <w:numId w:val="7"/>
      </w:numPr>
      <w:snapToGrid w:val="0"/>
      <w:ind w:right="-27"/>
      <w:jc w:val="center"/>
      <w:outlineLvl w:val="7"/>
    </w:pPr>
    <w:rPr>
      <w:rFonts w:ascii="Arial" w:hAnsi="Arial" w:cs="Arial"/>
      <w:b/>
      <w:spacing w:val="-2"/>
      <w:sz w:val="18"/>
      <w:lang w:val="en-GB"/>
    </w:rPr>
  </w:style>
  <w:style w:type="paragraph" w:customStyle="1" w:styleId="Ttulo91">
    <w:name w:val="Título 91"/>
    <w:basedOn w:val="Normal"/>
    <w:next w:val="Normal"/>
    <w:qFormat/>
    <w:rsid w:val="00FE7664"/>
    <w:pPr>
      <w:keepNext/>
      <w:numPr>
        <w:ilvl w:val="8"/>
        <w:numId w:val="7"/>
      </w:numPr>
      <w:textAlignment w:val="baseline"/>
      <w:outlineLvl w:val="8"/>
    </w:pPr>
    <w:rPr>
      <w:rFonts w:ascii="Verdana" w:hAnsi="Verdana" w:cs="Verdana"/>
      <w:b/>
      <w:bCs/>
      <w:color w:val="3366F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https://upload.wikimedia.org/wikipedia/commons/thumb/f/ff/Coat_of_arms_of_Argentina.svg/1200px-Coat_of_arms_of_Argentina.svg.png"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B8B2F39-2712-4F9B-9A8D-89CA9178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2168</Words>
  <Characters>11930</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WinuE</dc:creator>
  <cp:lastModifiedBy>Juan</cp:lastModifiedBy>
  <cp:revision>11</cp:revision>
  <cp:lastPrinted>2020-02-13T13:29:00Z</cp:lastPrinted>
  <dcterms:created xsi:type="dcterms:W3CDTF">2020-04-15T19:07:00Z</dcterms:created>
  <dcterms:modified xsi:type="dcterms:W3CDTF">2020-04-16T02:39:00Z</dcterms:modified>
</cp:coreProperties>
</file>